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34C5" w:rsidRPr="00C334C5" w:rsidRDefault="00C334C5" w:rsidP="00C334C5">
      <w:pPr>
        <w:widowControl w:val="0"/>
        <w:autoSpaceDE w:val="0"/>
        <w:autoSpaceDN w:val="0"/>
        <w:adjustRightInd w:val="0"/>
        <w:rPr>
          <w:rFonts w:ascii="Calibri" w:hAnsi="Calibri" w:cs="Calibri"/>
          <w:b/>
          <w:bCs/>
          <w:sz w:val="28"/>
          <w:szCs w:val="28"/>
        </w:rPr>
      </w:pPr>
      <w:r w:rsidRPr="00C334C5">
        <w:rPr>
          <w:rFonts w:ascii="Calibri" w:hAnsi="Calibri" w:cs="Calibri"/>
          <w:b/>
          <w:bCs/>
          <w:sz w:val="28"/>
          <w:szCs w:val="28"/>
        </w:rPr>
        <w:t>God’s Servant Sends</w:t>
      </w:r>
    </w:p>
    <w:p w:rsidR="00C334C5" w:rsidRPr="00C334C5" w:rsidRDefault="00C334C5" w:rsidP="00C334C5">
      <w:pPr>
        <w:widowControl w:val="0"/>
        <w:autoSpaceDE w:val="0"/>
        <w:autoSpaceDN w:val="0"/>
        <w:adjustRightInd w:val="0"/>
        <w:rPr>
          <w:rFonts w:ascii="Calibri" w:hAnsi="Calibri" w:cs="Calibri"/>
          <w:b/>
          <w:bCs/>
          <w:sz w:val="28"/>
          <w:szCs w:val="28"/>
        </w:rPr>
      </w:pPr>
      <w:r w:rsidRPr="00C334C5">
        <w:rPr>
          <w:rFonts w:ascii="Calibri" w:hAnsi="Calibri" w:cs="Calibri"/>
          <w:b/>
          <w:bCs/>
          <w:sz w:val="28"/>
          <w:szCs w:val="28"/>
        </w:rPr>
        <w:t>Mark 6:1-29</w:t>
      </w:r>
    </w:p>
    <w:p w:rsidR="006035A6" w:rsidRDefault="006035A6" w:rsidP="006035A6">
      <w:pPr>
        <w:rPr>
          <w:rFonts w:asciiTheme="minorHAnsi" w:hAnsiTheme="minorHAnsi" w:cstheme="minorHAnsi"/>
        </w:rPr>
      </w:pPr>
    </w:p>
    <w:p w:rsidR="00C334C5" w:rsidRPr="00C334C5" w:rsidRDefault="00C334C5" w:rsidP="00C334C5">
      <w:pPr>
        <w:widowControl w:val="0"/>
        <w:autoSpaceDE w:val="0"/>
        <w:autoSpaceDN w:val="0"/>
        <w:adjustRightInd w:val="0"/>
        <w:rPr>
          <w:rFonts w:ascii="Calibri" w:hAnsi="Calibri" w:cs="Calibri"/>
          <w:sz w:val="28"/>
          <w:szCs w:val="28"/>
        </w:rPr>
      </w:pPr>
      <w:r w:rsidRPr="00C334C5">
        <w:rPr>
          <w:rFonts w:ascii="Calibri" w:hAnsi="Calibri" w:cs="Calibri"/>
          <w:sz w:val="28"/>
          <w:szCs w:val="28"/>
        </w:rPr>
        <w:t xml:space="preserve">Unbelief is an active filter inside of us that interprets all of life in a way that leads us farther and farther from God.  Unbelief is the lens through which we see all of life . . . and this lens blinds us to the invisible, eternal reality of God and His workings.  </w:t>
      </w:r>
    </w:p>
    <w:p w:rsidR="00C334C5" w:rsidRDefault="00C334C5" w:rsidP="006035A6">
      <w:pPr>
        <w:rPr>
          <w:rFonts w:asciiTheme="minorHAnsi" w:hAnsiTheme="minorHAnsi" w:cstheme="minorHAnsi"/>
        </w:rPr>
      </w:pPr>
    </w:p>
    <w:p w:rsidR="00C334C5" w:rsidRPr="00A24690" w:rsidRDefault="00C334C5" w:rsidP="00C334C5">
      <w:pPr>
        <w:widowControl w:val="0"/>
        <w:autoSpaceDE w:val="0"/>
        <w:autoSpaceDN w:val="0"/>
        <w:adjustRightInd w:val="0"/>
        <w:rPr>
          <w:rFonts w:ascii="Calibri" w:hAnsi="Calibri" w:cs="Calibri"/>
          <w:b/>
          <w:bCs/>
          <w:sz w:val="28"/>
          <w:szCs w:val="28"/>
        </w:rPr>
      </w:pPr>
      <w:r w:rsidRPr="00A24690">
        <w:rPr>
          <w:rFonts w:ascii="Calibri" w:hAnsi="Calibri" w:cs="Calibri"/>
          <w:b/>
          <w:bCs/>
          <w:sz w:val="28"/>
          <w:szCs w:val="28"/>
        </w:rPr>
        <w:t xml:space="preserve">Main Idea:  Unbelief is a lethal </w:t>
      </w:r>
      <w:r>
        <w:rPr>
          <w:rFonts w:ascii="Calibri" w:hAnsi="Calibri" w:cs="Calibri"/>
          <w:b/>
          <w:bCs/>
          <w:sz w:val="28"/>
          <w:szCs w:val="28"/>
        </w:rPr>
        <w:t>enemy</w:t>
      </w:r>
      <w:r w:rsidRPr="00A24690">
        <w:rPr>
          <w:rFonts w:ascii="Calibri" w:hAnsi="Calibri" w:cs="Calibri"/>
          <w:b/>
          <w:bCs/>
          <w:sz w:val="28"/>
          <w:szCs w:val="28"/>
        </w:rPr>
        <w:t xml:space="preserve"> to each of us.  We must treat it quickly with Gospel medicine whenever we see its symptoms.  We must close up the cracks in our soul to keep unbelief out of our hearts. </w:t>
      </w:r>
    </w:p>
    <w:p w:rsidR="00C334C5" w:rsidRDefault="00C334C5" w:rsidP="00C334C5">
      <w:pPr>
        <w:widowControl w:val="0"/>
        <w:autoSpaceDE w:val="0"/>
        <w:autoSpaceDN w:val="0"/>
        <w:adjustRightInd w:val="0"/>
        <w:rPr>
          <w:rFonts w:ascii="Calibri" w:hAnsi="Calibri" w:cs="Calibri"/>
          <w:b/>
          <w:bCs/>
          <w:sz w:val="28"/>
          <w:szCs w:val="28"/>
        </w:rPr>
      </w:pPr>
    </w:p>
    <w:p w:rsidR="00C334C5" w:rsidRDefault="00C334C5" w:rsidP="00C334C5">
      <w:pPr>
        <w:widowControl w:val="0"/>
        <w:autoSpaceDE w:val="0"/>
        <w:autoSpaceDN w:val="0"/>
        <w:adjustRightInd w:val="0"/>
        <w:rPr>
          <w:rFonts w:ascii="Calibri" w:hAnsi="Calibri" w:cs="Calibri"/>
          <w:b/>
          <w:bCs/>
          <w:sz w:val="28"/>
          <w:szCs w:val="28"/>
        </w:rPr>
      </w:pPr>
      <w:r>
        <w:rPr>
          <w:rFonts w:ascii="Calibri" w:hAnsi="Calibri" w:cs="Calibri"/>
          <w:b/>
          <w:bCs/>
          <w:sz w:val="28"/>
          <w:szCs w:val="28"/>
        </w:rPr>
        <w:t xml:space="preserve">Lesson #1:  </w:t>
      </w:r>
      <w:r w:rsidRPr="00995896">
        <w:rPr>
          <w:rFonts w:ascii="Calibri" w:hAnsi="Calibri" w:cs="Calibri"/>
          <w:b/>
          <w:bCs/>
          <w:sz w:val="28"/>
          <w:szCs w:val="28"/>
        </w:rPr>
        <w:t xml:space="preserve">Unbelief is common at </w:t>
      </w:r>
      <w:r w:rsidRPr="00995896">
        <w:rPr>
          <w:rFonts w:ascii="Calibri" w:hAnsi="Calibri" w:cs="Calibri"/>
          <w:b/>
          <w:bCs/>
          <w:sz w:val="28"/>
          <w:szCs w:val="28"/>
          <w:u w:val="single"/>
        </w:rPr>
        <w:t>home.</w:t>
      </w:r>
      <w:r>
        <w:rPr>
          <w:rFonts w:ascii="Calibri" w:hAnsi="Calibri" w:cs="Calibri"/>
          <w:b/>
          <w:bCs/>
          <w:sz w:val="28"/>
          <w:szCs w:val="28"/>
        </w:rPr>
        <w:t xml:space="preserve">  </w:t>
      </w:r>
    </w:p>
    <w:p w:rsidR="00C334C5" w:rsidRDefault="00C334C5" w:rsidP="006035A6">
      <w:pPr>
        <w:rPr>
          <w:rFonts w:asciiTheme="minorHAnsi" w:hAnsiTheme="minorHAnsi" w:cstheme="minorHAnsi"/>
        </w:rPr>
      </w:pPr>
    </w:p>
    <w:p w:rsidR="00C334C5" w:rsidRDefault="00C334C5" w:rsidP="006035A6">
      <w:pPr>
        <w:rPr>
          <w:rFonts w:asciiTheme="minorHAnsi" w:hAnsiTheme="minorHAnsi" w:cstheme="minorHAnsi"/>
          <w:i/>
          <w:iCs/>
          <w:color w:val="000000"/>
        </w:rPr>
      </w:pPr>
      <w:r w:rsidRPr="00C334C5">
        <w:rPr>
          <w:rFonts w:asciiTheme="minorHAnsi" w:hAnsiTheme="minorHAnsi" w:cstheme="minorHAnsi"/>
          <w:i/>
          <w:iCs/>
          <w:color w:val="000000"/>
        </w:rPr>
        <w:t>When Jesus heard this, he marveled and said to those who followed him, “Truly, I tell you, with no one in Israel have I found such faith.</w:t>
      </w:r>
      <w:r w:rsidRPr="00C334C5">
        <w:rPr>
          <w:rFonts w:asciiTheme="minorHAnsi" w:hAnsiTheme="minorHAnsi" w:cstheme="minorHAnsi"/>
          <w:i/>
          <w:iCs/>
          <w:color w:val="000000"/>
        </w:rPr>
        <w:t xml:space="preserve">  Matthew 8:10</w:t>
      </w:r>
    </w:p>
    <w:p w:rsidR="00C334C5" w:rsidRDefault="00C334C5" w:rsidP="006035A6">
      <w:pPr>
        <w:rPr>
          <w:rFonts w:asciiTheme="minorHAnsi" w:hAnsiTheme="minorHAnsi" w:cstheme="minorHAnsi"/>
          <w:i/>
          <w:iCs/>
          <w:color w:val="000000"/>
        </w:rPr>
      </w:pPr>
    </w:p>
    <w:p w:rsidR="00C334C5" w:rsidRPr="00C7366A" w:rsidRDefault="00C334C5" w:rsidP="00C334C5">
      <w:pPr>
        <w:widowControl w:val="0"/>
        <w:autoSpaceDE w:val="0"/>
        <w:autoSpaceDN w:val="0"/>
        <w:adjustRightInd w:val="0"/>
        <w:rPr>
          <w:rFonts w:ascii="Calibri" w:hAnsi="Calibri" w:cs="Calibri"/>
          <w:sz w:val="28"/>
          <w:szCs w:val="28"/>
        </w:rPr>
      </w:pPr>
      <w:r w:rsidRPr="00C7366A">
        <w:rPr>
          <w:rFonts w:ascii="Calibri" w:hAnsi="Calibri" w:cs="Calibri"/>
          <w:sz w:val="28"/>
          <w:szCs w:val="28"/>
        </w:rPr>
        <w:t>Truth:  People who are given so little spiritual light are often the very people who exercise marvelous faith.  While people who possess great spiritual privileges are the very people who exercise marvelous unbelief.  Jesus marvels at both.</w:t>
      </w:r>
    </w:p>
    <w:p w:rsidR="00C334C5" w:rsidRPr="00C7366A" w:rsidRDefault="00C334C5" w:rsidP="006035A6">
      <w:pPr>
        <w:rPr>
          <w:rFonts w:asciiTheme="minorHAnsi" w:hAnsiTheme="minorHAnsi" w:cstheme="minorHAnsi"/>
          <w:i/>
          <w:iCs/>
        </w:rPr>
      </w:pPr>
    </w:p>
    <w:p w:rsidR="00C334C5" w:rsidRPr="00C7366A" w:rsidRDefault="00C334C5" w:rsidP="00C334C5">
      <w:pPr>
        <w:widowControl w:val="0"/>
        <w:autoSpaceDE w:val="0"/>
        <w:autoSpaceDN w:val="0"/>
        <w:adjustRightInd w:val="0"/>
        <w:rPr>
          <w:rFonts w:ascii="Calibri" w:hAnsi="Calibri" w:cs="Calibri"/>
          <w:sz w:val="28"/>
          <w:szCs w:val="28"/>
        </w:rPr>
      </w:pPr>
      <w:r w:rsidRPr="00C7366A">
        <w:rPr>
          <w:rFonts w:ascii="Calibri" w:hAnsi="Calibri" w:cs="Calibri"/>
          <w:sz w:val="28"/>
          <w:szCs w:val="28"/>
        </w:rPr>
        <w:t xml:space="preserve">Truth:  The lack of spiritual privilege does not hinder anyone from receiving the full blessing of God’s salvation that is found in Jesus.  </w:t>
      </w:r>
    </w:p>
    <w:p w:rsidR="00C334C5" w:rsidRPr="00C7366A" w:rsidRDefault="00C334C5" w:rsidP="006035A6">
      <w:pPr>
        <w:rPr>
          <w:rFonts w:asciiTheme="minorHAnsi" w:hAnsiTheme="minorHAnsi" w:cstheme="minorHAnsi"/>
          <w:i/>
          <w:iCs/>
        </w:rPr>
      </w:pPr>
    </w:p>
    <w:p w:rsidR="00C334C5" w:rsidRPr="00C7366A" w:rsidRDefault="00C334C5" w:rsidP="00C334C5">
      <w:pPr>
        <w:widowControl w:val="0"/>
        <w:autoSpaceDE w:val="0"/>
        <w:autoSpaceDN w:val="0"/>
        <w:adjustRightInd w:val="0"/>
        <w:rPr>
          <w:rFonts w:ascii="Calibri" w:hAnsi="Calibri" w:cs="Calibri"/>
          <w:sz w:val="28"/>
          <w:szCs w:val="28"/>
        </w:rPr>
      </w:pPr>
      <w:r w:rsidRPr="00C7366A">
        <w:rPr>
          <w:rFonts w:ascii="Calibri" w:hAnsi="Calibri" w:cs="Calibri"/>
          <w:sz w:val="28"/>
          <w:szCs w:val="28"/>
        </w:rPr>
        <w:t xml:space="preserve">Truth:  Spiritual privilege can become spiritual danger if we do not at once humbly repent under its influence.  </w:t>
      </w:r>
    </w:p>
    <w:p w:rsidR="00C334C5" w:rsidRDefault="00C334C5" w:rsidP="006035A6">
      <w:pPr>
        <w:rPr>
          <w:rFonts w:asciiTheme="minorHAnsi" w:hAnsiTheme="minorHAnsi" w:cstheme="minorHAnsi"/>
          <w:i/>
          <w:iCs/>
        </w:rPr>
      </w:pPr>
    </w:p>
    <w:p w:rsidR="00C334C5" w:rsidRPr="0034693E" w:rsidRDefault="00C334C5" w:rsidP="00C334C5">
      <w:pPr>
        <w:autoSpaceDE w:val="0"/>
        <w:autoSpaceDN w:val="0"/>
        <w:adjustRightInd w:val="0"/>
        <w:rPr>
          <w:rFonts w:asciiTheme="minorHAnsi" w:hAnsiTheme="minorHAnsi" w:cstheme="minorHAnsi"/>
          <w:i/>
          <w:iCs/>
          <w:color w:val="000000"/>
        </w:rPr>
      </w:pPr>
      <w:r w:rsidRPr="0034693E">
        <w:rPr>
          <w:rFonts w:asciiTheme="minorHAnsi" w:hAnsiTheme="minorHAnsi" w:cstheme="minorHAnsi"/>
          <w:i/>
          <w:iCs/>
          <w:color w:val="000000"/>
        </w:rPr>
        <w:t xml:space="preserve">“Woe to you, </w:t>
      </w:r>
      <w:proofErr w:type="spellStart"/>
      <w:r w:rsidRPr="0034693E">
        <w:rPr>
          <w:rFonts w:asciiTheme="minorHAnsi" w:hAnsiTheme="minorHAnsi" w:cstheme="minorHAnsi"/>
          <w:i/>
          <w:iCs/>
          <w:color w:val="000000"/>
        </w:rPr>
        <w:t>Chorazin</w:t>
      </w:r>
      <w:proofErr w:type="spellEnd"/>
      <w:r w:rsidRPr="0034693E">
        <w:rPr>
          <w:rFonts w:asciiTheme="minorHAnsi" w:hAnsiTheme="minorHAnsi" w:cstheme="minorHAnsi"/>
          <w:i/>
          <w:iCs/>
          <w:color w:val="000000"/>
        </w:rPr>
        <w:t>! Woe to you, Bethsaida!</w:t>
      </w:r>
      <w:r>
        <w:rPr>
          <w:rFonts w:cstheme="minorHAnsi"/>
          <w:i/>
          <w:iCs/>
          <w:color w:val="000000"/>
        </w:rPr>
        <w:t xml:space="preserve"> </w:t>
      </w:r>
      <w:r w:rsidRPr="0034693E">
        <w:rPr>
          <w:rFonts w:asciiTheme="minorHAnsi" w:hAnsiTheme="minorHAnsi" w:cstheme="minorHAnsi"/>
          <w:i/>
          <w:iCs/>
          <w:color w:val="000000"/>
        </w:rPr>
        <w:t xml:space="preserve">For if the mighty works done in you had been done in </w:t>
      </w:r>
      <w:proofErr w:type="spellStart"/>
      <w:r w:rsidRPr="0034693E">
        <w:rPr>
          <w:rFonts w:asciiTheme="minorHAnsi" w:hAnsiTheme="minorHAnsi" w:cstheme="minorHAnsi"/>
          <w:i/>
          <w:iCs/>
          <w:color w:val="000000"/>
        </w:rPr>
        <w:t>Tyre</w:t>
      </w:r>
      <w:proofErr w:type="spellEnd"/>
      <w:r w:rsidRPr="0034693E">
        <w:rPr>
          <w:rFonts w:asciiTheme="minorHAnsi" w:hAnsiTheme="minorHAnsi" w:cstheme="minorHAnsi"/>
          <w:i/>
          <w:iCs/>
          <w:color w:val="000000"/>
        </w:rPr>
        <w:t xml:space="preserve"> and </w:t>
      </w:r>
      <w:proofErr w:type="gramStart"/>
      <w:r w:rsidRPr="0034693E">
        <w:rPr>
          <w:rFonts w:asciiTheme="minorHAnsi" w:hAnsiTheme="minorHAnsi" w:cstheme="minorHAnsi"/>
          <w:i/>
          <w:iCs/>
          <w:color w:val="000000"/>
        </w:rPr>
        <w:t>Sidon</w:t>
      </w:r>
      <w:r>
        <w:rPr>
          <w:rFonts w:cstheme="minorHAnsi"/>
          <w:i/>
          <w:iCs/>
          <w:color w:val="000000"/>
        </w:rPr>
        <w:t xml:space="preserve"> </w:t>
      </w:r>
      <w:r w:rsidRPr="0034693E">
        <w:rPr>
          <w:rFonts w:asciiTheme="minorHAnsi" w:hAnsiTheme="minorHAnsi" w:cstheme="minorHAnsi"/>
          <w:i/>
          <w:iCs/>
          <w:color w:val="000000"/>
        </w:rPr>
        <w:t>,</w:t>
      </w:r>
      <w:proofErr w:type="gramEnd"/>
      <w:r w:rsidRPr="0034693E">
        <w:rPr>
          <w:rFonts w:asciiTheme="minorHAnsi" w:hAnsiTheme="minorHAnsi" w:cstheme="minorHAnsi"/>
          <w:i/>
          <w:iCs/>
          <w:color w:val="000000"/>
        </w:rPr>
        <w:t xml:space="preserve"> they would have repented long ago in sackcloth and ashes. But I tell you, it will be more bearable on the day of judgment for </w:t>
      </w:r>
      <w:proofErr w:type="spellStart"/>
      <w:r w:rsidRPr="0034693E">
        <w:rPr>
          <w:rFonts w:asciiTheme="minorHAnsi" w:hAnsiTheme="minorHAnsi" w:cstheme="minorHAnsi"/>
          <w:i/>
          <w:iCs/>
          <w:color w:val="000000"/>
        </w:rPr>
        <w:t>Tyre</w:t>
      </w:r>
      <w:proofErr w:type="spellEnd"/>
      <w:r w:rsidRPr="0034693E">
        <w:rPr>
          <w:rFonts w:asciiTheme="minorHAnsi" w:hAnsiTheme="minorHAnsi" w:cstheme="minorHAnsi"/>
          <w:i/>
          <w:iCs/>
          <w:color w:val="000000"/>
        </w:rPr>
        <w:t xml:space="preserve"> and Sidon than for you</w:t>
      </w:r>
      <w:r w:rsidR="00C7366A">
        <w:rPr>
          <w:rFonts w:asciiTheme="minorHAnsi" w:hAnsiTheme="minorHAnsi" w:cstheme="minorHAnsi"/>
          <w:i/>
          <w:iCs/>
          <w:color w:val="000000"/>
        </w:rPr>
        <w:t xml:space="preserve"> </w:t>
      </w:r>
      <w:proofErr w:type="gramStart"/>
      <w:r w:rsidRPr="0034693E">
        <w:rPr>
          <w:rFonts w:asciiTheme="minorHAnsi" w:hAnsiTheme="minorHAnsi" w:cstheme="minorHAnsi"/>
          <w:i/>
          <w:iCs/>
          <w:color w:val="000000"/>
        </w:rPr>
        <w:t xml:space="preserve">. </w:t>
      </w:r>
      <w:r w:rsidR="00C7366A">
        <w:rPr>
          <w:rFonts w:asciiTheme="minorHAnsi" w:hAnsiTheme="minorHAnsi" w:cstheme="minorHAnsi"/>
          <w:i/>
          <w:iCs/>
          <w:color w:val="000000"/>
        </w:rPr>
        <w:t>. . .</w:t>
      </w:r>
      <w:proofErr w:type="gramEnd"/>
      <w:r w:rsidR="00C7366A">
        <w:rPr>
          <w:rFonts w:asciiTheme="minorHAnsi" w:hAnsiTheme="minorHAnsi" w:cstheme="minorHAnsi"/>
          <w:i/>
          <w:iCs/>
          <w:color w:val="000000"/>
        </w:rPr>
        <w:t xml:space="preserve"> </w:t>
      </w:r>
      <w:r w:rsidRPr="0034693E">
        <w:rPr>
          <w:rFonts w:asciiTheme="minorHAnsi" w:hAnsiTheme="minorHAnsi" w:cstheme="minorHAnsi"/>
          <w:i/>
          <w:iCs/>
          <w:color w:val="000000"/>
        </w:rPr>
        <w:t xml:space="preserve"> For if the mighty works done in you had been done in Sodom, it would have remained until this day. But I tell you that it will be more tolerable on the day of judgment for the land of Sodom than for you.””</w:t>
      </w:r>
      <w:r>
        <w:rPr>
          <w:rFonts w:cstheme="minorHAnsi"/>
          <w:i/>
          <w:iCs/>
          <w:color w:val="000000"/>
        </w:rPr>
        <w:t xml:space="preserve"> </w:t>
      </w:r>
      <w:r w:rsidRPr="0034693E">
        <w:rPr>
          <w:rFonts w:asciiTheme="minorHAnsi" w:hAnsiTheme="minorHAnsi" w:cstheme="minorHAnsi"/>
          <w:i/>
          <w:iCs/>
          <w:color w:val="000000"/>
        </w:rPr>
        <w:t xml:space="preserve">(Matthew 11:21-24 </w:t>
      </w:r>
      <w:hyperlink r:id="rId4" w:history="1">
        <w:r w:rsidRPr="0034693E">
          <w:rPr>
            <w:rFonts w:asciiTheme="minorHAnsi" w:hAnsiTheme="minorHAnsi" w:cstheme="minorHAnsi"/>
            <w:i/>
            <w:iCs/>
            <w:color w:val="3372CB"/>
          </w:rPr>
          <w:t>ESV</w:t>
        </w:r>
      </w:hyperlink>
      <w:r w:rsidRPr="0034693E">
        <w:rPr>
          <w:rFonts w:asciiTheme="minorHAnsi" w:hAnsiTheme="minorHAnsi" w:cstheme="minorHAnsi"/>
          <w:i/>
          <w:iCs/>
          <w:color w:val="000000"/>
        </w:rPr>
        <w:t>)</w:t>
      </w:r>
    </w:p>
    <w:p w:rsidR="00C334C5" w:rsidRDefault="00C334C5" w:rsidP="006035A6">
      <w:pPr>
        <w:rPr>
          <w:rFonts w:asciiTheme="minorHAnsi" w:hAnsiTheme="minorHAnsi" w:cstheme="minorHAnsi"/>
          <w:i/>
          <w:iCs/>
        </w:rPr>
      </w:pPr>
    </w:p>
    <w:p w:rsidR="00C334C5" w:rsidRPr="00804787" w:rsidRDefault="00C334C5" w:rsidP="00C334C5">
      <w:pPr>
        <w:autoSpaceDE w:val="0"/>
        <w:autoSpaceDN w:val="0"/>
        <w:adjustRightInd w:val="0"/>
        <w:rPr>
          <w:rFonts w:asciiTheme="minorHAnsi" w:hAnsiTheme="minorHAnsi" w:cstheme="minorHAnsi"/>
          <w:i/>
          <w:iCs/>
          <w:color w:val="000000"/>
        </w:rPr>
      </w:pPr>
      <w:r w:rsidRPr="00804787">
        <w:rPr>
          <w:rFonts w:asciiTheme="minorHAnsi" w:hAnsiTheme="minorHAnsi" w:cstheme="minorHAnsi"/>
          <w:b/>
          <w:bCs/>
          <w:i/>
          <w:iCs/>
          <w:color w:val="000000"/>
        </w:rPr>
        <w:t xml:space="preserve">Take care, brothers, lest there be in any of you an evil, unbelieving heart, </w:t>
      </w:r>
      <w:r w:rsidRPr="00804787">
        <w:rPr>
          <w:rFonts w:asciiTheme="minorHAnsi" w:hAnsiTheme="minorHAnsi" w:cstheme="minorHAnsi"/>
          <w:i/>
          <w:iCs/>
          <w:color w:val="000000"/>
        </w:rPr>
        <w:t>leading you to fall away from the living God. But exhort one another every day, as long as it is called “today,” that none of you may be hardened by the deceitfulness of sin.”</w:t>
      </w:r>
      <w:r>
        <w:rPr>
          <w:rFonts w:cstheme="minorHAnsi"/>
          <w:i/>
          <w:iCs/>
          <w:color w:val="000000"/>
        </w:rPr>
        <w:t xml:space="preserve"> </w:t>
      </w:r>
      <w:r w:rsidRPr="00804787">
        <w:rPr>
          <w:rFonts w:asciiTheme="minorHAnsi" w:hAnsiTheme="minorHAnsi" w:cstheme="minorHAnsi"/>
          <w:i/>
          <w:iCs/>
          <w:color w:val="000000"/>
        </w:rPr>
        <w:t xml:space="preserve">(Hebrews 3:12-13 </w:t>
      </w:r>
      <w:hyperlink r:id="rId5" w:history="1">
        <w:r w:rsidRPr="00804787">
          <w:rPr>
            <w:rFonts w:asciiTheme="minorHAnsi" w:hAnsiTheme="minorHAnsi" w:cstheme="minorHAnsi"/>
            <w:i/>
            <w:iCs/>
            <w:color w:val="3372CB"/>
          </w:rPr>
          <w:t>ESV</w:t>
        </w:r>
      </w:hyperlink>
      <w:r w:rsidRPr="00804787">
        <w:rPr>
          <w:rFonts w:asciiTheme="minorHAnsi" w:hAnsiTheme="minorHAnsi" w:cstheme="minorHAnsi"/>
          <w:i/>
          <w:iCs/>
          <w:color w:val="000000"/>
        </w:rPr>
        <w:t>)</w:t>
      </w:r>
    </w:p>
    <w:p w:rsidR="00C334C5" w:rsidRDefault="00C334C5" w:rsidP="00C334C5">
      <w:pPr>
        <w:widowControl w:val="0"/>
        <w:autoSpaceDE w:val="0"/>
        <w:autoSpaceDN w:val="0"/>
        <w:adjustRightInd w:val="0"/>
        <w:rPr>
          <w:rFonts w:ascii="Calibri" w:hAnsi="Calibri" w:cs="Calibri"/>
          <w:b/>
          <w:bCs/>
          <w:sz w:val="28"/>
          <w:szCs w:val="28"/>
        </w:rPr>
      </w:pPr>
    </w:p>
    <w:p w:rsidR="00C334C5" w:rsidRDefault="00C334C5" w:rsidP="00C334C5">
      <w:pPr>
        <w:autoSpaceDE w:val="0"/>
        <w:autoSpaceDN w:val="0"/>
        <w:adjustRightInd w:val="0"/>
        <w:rPr>
          <w:rFonts w:asciiTheme="minorHAnsi" w:hAnsiTheme="minorHAnsi" w:cstheme="minorHAnsi"/>
          <w:i/>
          <w:iCs/>
          <w:color w:val="000000"/>
        </w:rPr>
      </w:pPr>
      <w:r w:rsidRPr="00804787">
        <w:rPr>
          <w:rFonts w:asciiTheme="minorHAnsi" w:hAnsiTheme="minorHAnsi" w:cstheme="minorHAnsi"/>
          <w:i/>
          <w:iCs/>
          <w:color w:val="000000"/>
        </w:rPr>
        <w:t xml:space="preserve">And to whom did he swear that they would not enter his rest, but to those who were disobedient? </w:t>
      </w:r>
      <w:proofErr w:type="gramStart"/>
      <w:r w:rsidRPr="00804787">
        <w:rPr>
          <w:rFonts w:asciiTheme="minorHAnsi" w:hAnsiTheme="minorHAnsi" w:cstheme="minorHAnsi"/>
          <w:b/>
          <w:bCs/>
          <w:i/>
          <w:iCs/>
          <w:color w:val="000000"/>
        </w:rPr>
        <w:t>So</w:t>
      </w:r>
      <w:proofErr w:type="gramEnd"/>
      <w:r w:rsidRPr="00804787">
        <w:rPr>
          <w:rFonts w:asciiTheme="minorHAnsi" w:hAnsiTheme="minorHAnsi" w:cstheme="minorHAnsi"/>
          <w:b/>
          <w:bCs/>
          <w:i/>
          <w:iCs/>
          <w:color w:val="000000"/>
        </w:rPr>
        <w:t xml:space="preserve"> we see that they were unable to enter because of unbelief.”</w:t>
      </w:r>
      <w:r>
        <w:rPr>
          <w:rFonts w:cstheme="minorHAnsi"/>
          <w:i/>
          <w:iCs/>
          <w:color w:val="000000"/>
        </w:rPr>
        <w:t xml:space="preserve"> </w:t>
      </w:r>
      <w:r w:rsidRPr="00804787">
        <w:rPr>
          <w:rFonts w:asciiTheme="minorHAnsi" w:hAnsiTheme="minorHAnsi" w:cstheme="minorHAnsi"/>
          <w:i/>
          <w:iCs/>
          <w:color w:val="000000"/>
        </w:rPr>
        <w:t>(Hebrews 3:18-1</w:t>
      </w:r>
      <w:r w:rsidR="00C7366A">
        <w:rPr>
          <w:rFonts w:asciiTheme="minorHAnsi" w:hAnsiTheme="minorHAnsi" w:cstheme="minorHAnsi"/>
          <w:i/>
          <w:iCs/>
          <w:color w:val="000000"/>
        </w:rPr>
        <w:t>9</w:t>
      </w:r>
      <w:r w:rsidRPr="00804787">
        <w:rPr>
          <w:rFonts w:asciiTheme="minorHAnsi" w:hAnsiTheme="minorHAnsi" w:cstheme="minorHAnsi"/>
          <w:i/>
          <w:iCs/>
          <w:color w:val="000000"/>
        </w:rPr>
        <w:t>)</w:t>
      </w:r>
    </w:p>
    <w:p w:rsidR="00C334C5" w:rsidRDefault="00C334C5" w:rsidP="00C334C5">
      <w:pPr>
        <w:autoSpaceDE w:val="0"/>
        <w:autoSpaceDN w:val="0"/>
        <w:adjustRightInd w:val="0"/>
        <w:rPr>
          <w:rFonts w:asciiTheme="minorHAnsi" w:hAnsiTheme="minorHAnsi" w:cstheme="minorHAnsi"/>
          <w:i/>
          <w:iCs/>
          <w:color w:val="000000"/>
        </w:rPr>
      </w:pPr>
    </w:p>
    <w:p w:rsidR="00C334C5" w:rsidRPr="00C7366A" w:rsidRDefault="00C334C5" w:rsidP="00C334C5">
      <w:pPr>
        <w:widowControl w:val="0"/>
        <w:autoSpaceDE w:val="0"/>
        <w:autoSpaceDN w:val="0"/>
        <w:adjustRightInd w:val="0"/>
        <w:rPr>
          <w:rFonts w:ascii="Calibri" w:hAnsi="Calibri" w:cs="Calibri"/>
          <w:sz w:val="28"/>
          <w:szCs w:val="28"/>
        </w:rPr>
      </w:pPr>
      <w:r w:rsidRPr="00C7366A">
        <w:rPr>
          <w:rFonts w:ascii="Calibri" w:hAnsi="Calibri" w:cs="Calibri"/>
          <w:color w:val="000000"/>
          <w:sz w:val="28"/>
          <w:szCs w:val="28"/>
        </w:rPr>
        <w:t>Let us go on watching our hearts, even after we have believed. The root of unbelief is never entirely destroyed. We have only to leave off watching and praying, and a rank crop of unbelief will soon spring up. No prayer is so important as that of the disciples, “Lord, increase our faith.”  J. C. Ryle</w:t>
      </w:r>
    </w:p>
    <w:p w:rsidR="00C334C5" w:rsidRDefault="00C334C5" w:rsidP="006035A6">
      <w:pPr>
        <w:rPr>
          <w:rFonts w:asciiTheme="minorHAnsi" w:hAnsiTheme="minorHAnsi" w:cstheme="minorHAnsi"/>
          <w:i/>
          <w:iCs/>
        </w:rPr>
      </w:pPr>
    </w:p>
    <w:p w:rsidR="00C334C5" w:rsidRDefault="00C334C5" w:rsidP="00C334C5">
      <w:pPr>
        <w:widowControl w:val="0"/>
        <w:autoSpaceDE w:val="0"/>
        <w:autoSpaceDN w:val="0"/>
        <w:adjustRightInd w:val="0"/>
        <w:rPr>
          <w:rFonts w:ascii="Calibri" w:hAnsi="Calibri" w:cs="Calibri"/>
          <w:b/>
          <w:bCs/>
          <w:sz w:val="28"/>
          <w:szCs w:val="28"/>
          <w:u w:val="single"/>
        </w:rPr>
      </w:pPr>
      <w:r>
        <w:rPr>
          <w:rFonts w:ascii="Calibri" w:hAnsi="Calibri" w:cs="Calibri"/>
          <w:b/>
          <w:bCs/>
          <w:sz w:val="28"/>
          <w:szCs w:val="28"/>
        </w:rPr>
        <w:t xml:space="preserve">Lesson #2:  </w:t>
      </w:r>
      <w:r w:rsidRPr="00995896">
        <w:rPr>
          <w:rFonts w:ascii="Calibri" w:hAnsi="Calibri" w:cs="Calibri"/>
          <w:b/>
          <w:bCs/>
          <w:sz w:val="28"/>
          <w:szCs w:val="28"/>
        </w:rPr>
        <w:t xml:space="preserve">Unbelief is contested by God’s </w:t>
      </w:r>
      <w:r w:rsidRPr="00995896">
        <w:rPr>
          <w:rFonts w:ascii="Calibri" w:hAnsi="Calibri" w:cs="Calibri"/>
          <w:b/>
          <w:bCs/>
          <w:sz w:val="28"/>
          <w:szCs w:val="28"/>
          <w:u w:val="single"/>
        </w:rPr>
        <w:t>mission.</w:t>
      </w:r>
    </w:p>
    <w:p w:rsidR="00C334C5" w:rsidRDefault="00C334C5" w:rsidP="006035A6">
      <w:pPr>
        <w:rPr>
          <w:rFonts w:asciiTheme="minorHAnsi" w:hAnsiTheme="minorHAnsi" w:cstheme="minorHAnsi"/>
          <w:i/>
          <w:iCs/>
        </w:rPr>
      </w:pPr>
    </w:p>
    <w:p w:rsidR="00C334C5" w:rsidRPr="00C7366A" w:rsidRDefault="00C334C5" w:rsidP="00C334C5">
      <w:pPr>
        <w:widowControl w:val="0"/>
        <w:autoSpaceDE w:val="0"/>
        <w:autoSpaceDN w:val="0"/>
        <w:adjustRightInd w:val="0"/>
        <w:rPr>
          <w:rFonts w:ascii="Calibri" w:hAnsi="Calibri" w:cs="Calibri"/>
          <w:sz w:val="28"/>
          <w:szCs w:val="28"/>
        </w:rPr>
      </w:pPr>
      <w:r w:rsidRPr="00C7366A">
        <w:rPr>
          <w:rFonts w:ascii="Calibri" w:hAnsi="Calibri" w:cs="Calibri"/>
          <w:sz w:val="28"/>
          <w:szCs w:val="28"/>
        </w:rPr>
        <w:t>“The same sun which melts wax hardens clay. And the same Gospel which melts some persons to repentance hardens others in their sins.” -Charles Spurgeon</w:t>
      </w:r>
    </w:p>
    <w:p w:rsidR="00C334C5" w:rsidRDefault="00C334C5" w:rsidP="006035A6">
      <w:pPr>
        <w:rPr>
          <w:rFonts w:asciiTheme="minorHAnsi" w:hAnsiTheme="minorHAnsi" w:cstheme="minorHAnsi"/>
          <w:i/>
          <w:iCs/>
        </w:rPr>
      </w:pPr>
    </w:p>
    <w:p w:rsidR="00C334C5" w:rsidRPr="000644F6" w:rsidRDefault="00C334C5" w:rsidP="00C334C5">
      <w:pPr>
        <w:autoSpaceDE w:val="0"/>
        <w:autoSpaceDN w:val="0"/>
        <w:adjustRightInd w:val="0"/>
        <w:rPr>
          <w:rFonts w:asciiTheme="minorHAnsi" w:hAnsiTheme="minorHAnsi" w:cstheme="minorHAnsi"/>
          <w:i/>
          <w:iCs/>
          <w:color w:val="000000"/>
        </w:rPr>
      </w:pPr>
      <w:r w:rsidRPr="000644F6">
        <w:rPr>
          <w:rFonts w:asciiTheme="minorHAnsi" w:hAnsiTheme="minorHAnsi" w:cstheme="minorHAnsi"/>
          <w:i/>
          <w:iCs/>
          <w:color w:val="000000"/>
        </w:rPr>
        <w:t>And even if our gospel is veiled, it is veiled to those who are perishing. In their case the god of this world has blinded the minds of the unbelievers, to keep them from seeing the light of the gospel of the glory of Christ, who is the image of God.”</w:t>
      </w:r>
      <w:r>
        <w:rPr>
          <w:rFonts w:cstheme="minorHAnsi"/>
          <w:i/>
          <w:iCs/>
          <w:color w:val="000000"/>
        </w:rPr>
        <w:t xml:space="preserve"> </w:t>
      </w:r>
      <w:r w:rsidRPr="000644F6">
        <w:rPr>
          <w:rFonts w:asciiTheme="minorHAnsi" w:hAnsiTheme="minorHAnsi" w:cstheme="minorHAnsi"/>
          <w:i/>
          <w:iCs/>
          <w:color w:val="000000"/>
        </w:rPr>
        <w:t xml:space="preserve">(2 Corinthians 4:3-4 </w:t>
      </w:r>
      <w:hyperlink r:id="rId6" w:history="1">
        <w:r w:rsidRPr="000644F6">
          <w:rPr>
            <w:rFonts w:asciiTheme="minorHAnsi" w:hAnsiTheme="minorHAnsi" w:cstheme="minorHAnsi"/>
            <w:i/>
            <w:iCs/>
            <w:color w:val="3372CB"/>
          </w:rPr>
          <w:t>ESV</w:t>
        </w:r>
      </w:hyperlink>
      <w:r w:rsidRPr="000644F6">
        <w:rPr>
          <w:rFonts w:asciiTheme="minorHAnsi" w:hAnsiTheme="minorHAnsi" w:cstheme="minorHAnsi"/>
          <w:i/>
          <w:iCs/>
          <w:color w:val="000000"/>
        </w:rPr>
        <w:t>)</w:t>
      </w:r>
    </w:p>
    <w:p w:rsidR="00C334C5" w:rsidRDefault="00C334C5" w:rsidP="006035A6">
      <w:pPr>
        <w:rPr>
          <w:rFonts w:asciiTheme="minorHAnsi" w:hAnsiTheme="minorHAnsi" w:cstheme="minorHAnsi"/>
          <w:i/>
          <w:iCs/>
        </w:rPr>
      </w:pPr>
    </w:p>
    <w:p w:rsidR="00C334C5" w:rsidRDefault="00C334C5" w:rsidP="00C334C5">
      <w:pPr>
        <w:autoSpaceDE w:val="0"/>
        <w:autoSpaceDN w:val="0"/>
        <w:adjustRightInd w:val="0"/>
        <w:rPr>
          <w:rFonts w:cstheme="minorHAnsi"/>
          <w:i/>
          <w:iCs/>
          <w:color w:val="000000"/>
        </w:rPr>
      </w:pPr>
      <w:r w:rsidRPr="000644F6">
        <w:rPr>
          <w:rFonts w:asciiTheme="minorHAnsi" w:hAnsiTheme="minorHAnsi" w:cstheme="minorHAnsi"/>
          <w:i/>
          <w:iCs/>
          <w:color w:val="000000"/>
        </w:rPr>
        <w:t xml:space="preserve">For what we proclaim is not ourselves, but Jesus Christ as Lord, </w:t>
      </w:r>
      <w:r w:rsidR="00C7366A">
        <w:rPr>
          <w:rFonts w:asciiTheme="minorHAnsi" w:hAnsiTheme="minorHAnsi" w:cstheme="minorHAnsi"/>
          <w:i/>
          <w:iCs/>
          <w:color w:val="000000"/>
        </w:rPr>
        <w:t xml:space="preserve">. . . </w:t>
      </w:r>
      <w:r w:rsidRPr="000644F6">
        <w:rPr>
          <w:rFonts w:asciiTheme="minorHAnsi" w:hAnsiTheme="minorHAnsi" w:cstheme="minorHAnsi"/>
          <w:i/>
          <w:iCs/>
          <w:color w:val="000000"/>
        </w:rPr>
        <w:t xml:space="preserve"> For God, who said, “Let light shine out of darkness,” has shone in our hearts to give the light of the knowledge of the glory of God in the face of Jesus Christ.”</w:t>
      </w:r>
      <w:r>
        <w:rPr>
          <w:rFonts w:cstheme="minorHAnsi"/>
          <w:i/>
          <w:iCs/>
          <w:color w:val="000000"/>
        </w:rPr>
        <w:t xml:space="preserve"> </w:t>
      </w:r>
      <w:r w:rsidRPr="000644F6">
        <w:rPr>
          <w:rFonts w:asciiTheme="minorHAnsi" w:hAnsiTheme="minorHAnsi" w:cstheme="minorHAnsi"/>
          <w:i/>
          <w:iCs/>
          <w:color w:val="000000"/>
        </w:rPr>
        <w:t xml:space="preserve">(2 Corinthians 4:5-6 </w:t>
      </w:r>
      <w:hyperlink r:id="rId7" w:history="1">
        <w:r w:rsidRPr="000644F6">
          <w:rPr>
            <w:rFonts w:asciiTheme="minorHAnsi" w:hAnsiTheme="minorHAnsi" w:cstheme="minorHAnsi"/>
            <w:i/>
            <w:iCs/>
            <w:color w:val="3372CB"/>
          </w:rPr>
          <w:t>ESV</w:t>
        </w:r>
      </w:hyperlink>
      <w:r w:rsidRPr="000644F6">
        <w:rPr>
          <w:rFonts w:asciiTheme="minorHAnsi" w:hAnsiTheme="minorHAnsi" w:cstheme="minorHAnsi"/>
          <w:i/>
          <w:iCs/>
          <w:color w:val="000000"/>
        </w:rPr>
        <w:t>)</w:t>
      </w:r>
    </w:p>
    <w:p w:rsidR="00C334C5" w:rsidRDefault="00C334C5" w:rsidP="006035A6">
      <w:pPr>
        <w:rPr>
          <w:rFonts w:asciiTheme="minorHAnsi" w:hAnsiTheme="minorHAnsi" w:cstheme="minorHAnsi"/>
          <w:i/>
          <w:iCs/>
        </w:rPr>
      </w:pPr>
    </w:p>
    <w:p w:rsidR="00C334C5" w:rsidRPr="00C334C5" w:rsidRDefault="00C334C5" w:rsidP="006035A6">
      <w:pPr>
        <w:rPr>
          <w:rFonts w:asciiTheme="minorHAnsi" w:hAnsiTheme="minorHAnsi" w:cstheme="minorHAnsi"/>
          <w:sz w:val="28"/>
          <w:szCs w:val="28"/>
        </w:rPr>
      </w:pPr>
      <w:r w:rsidRPr="00C334C5">
        <w:rPr>
          <w:rFonts w:asciiTheme="minorHAnsi" w:hAnsiTheme="minorHAnsi" w:cstheme="minorHAnsi"/>
          <w:sz w:val="28"/>
          <w:szCs w:val="28"/>
        </w:rPr>
        <w:t>Two Actions to Fight Unbelief</w:t>
      </w:r>
    </w:p>
    <w:p w:rsidR="00C334C5" w:rsidRPr="00C334C5" w:rsidRDefault="00C334C5" w:rsidP="00C334C5">
      <w:pPr>
        <w:widowControl w:val="0"/>
        <w:autoSpaceDE w:val="0"/>
        <w:autoSpaceDN w:val="0"/>
        <w:adjustRightInd w:val="0"/>
        <w:rPr>
          <w:rFonts w:ascii="Calibri" w:hAnsi="Calibri" w:cs="Calibri"/>
          <w:sz w:val="28"/>
          <w:szCs w:val="28"/>
        </w:rPr>
      </w:pPr>
      <w:r w:rsidRPr="00C334C5">
        <w:rPr>
          <w:rFonts w:ascii="Calibri" w:hAnsi="Calibri" w:cs="Calibri"/>
          <w:sz w:val="28"/>
          <w:szCs w:val="28"/>
        </w:rPr>
        <w:t xml:space="preserve">Action #1:  Repent of your sin and believe the Gospel.  </w:t>
      </w:r>
    </w:p>
    <w:p w:rsidR="00C334C5" w:rsidRPr="00C334C5" w:rsidRDefault="00C334C5" w:rsidP="00C334C5">
      <w:pPr>
        <w:widowControl w:val="0"/>
        <w:autoSpaceDE w:val="0"/>
        <w:autoSpaceDN w:val="0"/>
        <w:adjustRightInd w:val="0"/>
        <w:rPr>
          <w:rFonts w:ascii="Calibri" w:hAnsi="Calibri" w:cs="Calibri"/>
          <w:sz w:val="28"/>
          <w:szCs w:val="28"/>
        </w:rPr>
      </w:pPr>
      <w:r w:rsidRPr="00C334C5">
        <w:rPr>
          <w:rFonts w:ascii="Calibri" w:hAnsi="Calibri" w:cs="Calibri"/>
          <w:sz w:val="28"/>
          <w:szCs w:val="28"/>
        </w:rPr>
        <w:t xml:space="preserve">Action #2:  Proclaim the Gospel to others.   </w:t>
      </w:r>
    </w:p>
    <w:p w:rsidR="00C334C5" w:rsidRPr="0007616A" w:rsidRDefault="00C334C5" w:rsidP="00C334C5">
      <w:pPr>
        <w:widowControl w:val="0"/>
        <w:autoSpaceDE w:val="0"/>
        <w:autoSpaceDN w:val="0"/>
        <w:adjustRightInd w:val="0"/>
        <w:rPr>
          <w:rFonts w:ascii="Calibri" w:hAnsi="Calibri" w:cs="Calibri"/>
          <w:b/>
          <w:bCs/>
          <w:sz w:val="28"/>
          <w:szCs w:val="28"/>
        </w:rPr>
      </w:pPr>
    </w:p>
    <w:p w:rsidR="00C7366A" w:rsidRPr="00995896" w:rsidRDefault="00C7366A" w:rsidP="00C7366A">
      <w:pPr>
        <w:widowControl w:val="0"/>
        <w:autoSpaceDE w:val="0"/>
        <w:autoSpaceDN w:val="0"/>
        <w:adjustRightInd w:val="0"/>
        <w:rPr>
          <w:rFonts w:ascii="Calibri" w:hAnsi="Calibri" w:cs="Calibri"/>
          <w:b/>
          <w:bCs/>
          <w:sz w:val="28"/>
          <w:szCs w:val="28"/>
          <w:u w:val="single"/>
        </w:rPr>
      </w:pPr>
      <w:r>
        <w:rPr>
          <w:rFonts w:ascii="Calibri" w:hAnsi="Calibri" w:cs="Calibri"/>
          <w:b/>
          <w:bCs/>
          <w:sz w:val="28"/>
          <w:szCs w:val="28"/>
        </w:rPr>
        <w:t xml:space="preserve">Lesson #3:  </w:t>
      </w:r>
      <w:r w:rsidRPr="00995896">
        <w:rPr>
          <w:rFonts w:ascii="Calibri" w:hAnsi="Calibri" w:cs="Calibri"/>
          <w:b/>
          <w:bCs/>
          <w:sz w:val="28"/>
          <w:szCs w:val="28"/>
        </w:rPr>
        <w:t xml:space="preserve">Unbelief is cultivated by God’s </w:t>
      </w:r>
      <w:r w:rsidRPr="00995896">
        <w:rPr>
          <w:rFonts w:ascii="Calibri" w:hAnsi="Calibri" w:cs="Calibri"/>
          <w:b/>
          <w:bCs/>
          <w:sz w:val="28"/>
          <w:szCs w:val="28"/>
          <w:u w:val="single"/>
        </w:rPr>
        <w:t>confrontation.</w:t>
      </w:r>
    </w:p>
    <w:p w:rsidR="00C334C5" w:rsidRDefault="00C334C5" w:rsidP="006035A6">
      <w:pPr>
        <w:rPr>
          <w:rFonts w:asciiTheme="minorHAnsi" w:hAnsiTheme="minorHAnsi" w:cstheme="minorHAnsi"/>
          <w:i/>
          <w:iCs/>
        </w:rPr>
      </w:pPr>
    </w:p>
    <w:p w:rsidR="00C7366A" w:rsidRPr="00C7366A" w:rsidRDefault="00C7366A" w:rsidP="00C7366A">
      <w:pPr>
        <w:rPr>
          <w:rFonts w:asciiTheme="minorHAnsi" w:hAnsiTheme="minorHAnsi" w:cstheme="minorHAnsi"/>
          <w:i/>
          <w:iCs/>
        </w:rPr>
      </w:pPr>
      <w:r w:rsidRPr="00C7366A">
        <w:rPr>
          <w:rFonts w:asciiTheme="minorHAnsi" w:hAnsiTheme="minorHAnsi" w:cstheme="minorHAnsi"/>
          <w:i/>
          <w:iCs/>
        </w:rPr>
        <w:t>Whoever corrects a scoffer gets himself abuse, and he who reproves a wicked man incurs injury.</w:t>
      </w:r>
    </w:p>
    <w:p w:rsidR="00C7366A" w:rsidRPr="00C7366A" w:rsidRDefault="00C7366A" w:rsidP="00C7366A">
      <w:pPr>
        <w:rPr>
          <w:rFonts w:asciiTheme="minorHAnsi" w:hAnsiTheme="minorHAnsi" w:cstheme="minorHAnsi"/>
          <w:i/>
          <w:iCs/>
        </w:rPr>
      </w:pPr>
      <w:r w:rsidRPr="00C7366A">
        <w:rPr>
          <w:rFonts w:asciiTheme="minorHAnsi" w:hAnsiTheme="minorHAnsi" w:cstheme="minorHAnsi"/>
          <w:i/>
          <w:iCs/>
        </w:rPr>
        <w:t xml:space="preserve">Do not reprove a scoffer, or he will hate you; reprove a wise man, and he will love you.” (Proverbs 9:7-8 </w:t>
      </w:r>
      <w:hyperlink r:id="rId8" w:history="1">
        <w:r w:rsidRPr="00C7366A">
          <w:rPr>
            <w:rStyle w:val="Hyperlink"/>
            <w:rFonts w:asciiTheme="minorHAnsi" w:hAnsiTheme="minorHAnsi" w:cstheme="minorHAnsi"/>
            <w:i/>
            <w:iCs/>
          </w:rPr>
          <w:t>ESV</w:t>
        </w:r>
      </w:hyperlink>
      <w:r w:rsidRPr="00C7366A">
        <w:rPr>
          <w:rFonts w:asciiTheme="minorHAnsi" w:hAnsiTheme="minorHAnsi" w:cstheme="minorHAnsi"/>
          <w:i/>
          <w:iCs/>
        </w:rPr>
        <w:t>)</w:t>
      </w:r>
    </w:p>
    <w:p w:rsidR="00C7366A" w:rsidRPr="00C7366A" w:rsidRDefault="00C7366A" w:rsidP="00C7366A">
      <w:pPr>
        <w:rPr>
          <w:rFonts w:asciiTheme="minorHAnsi" w:hAnsiTheme="minorHAnsi" w:cstheme="minorHAnsi"/>
          <w:i/>
          <w:iCs/>
        </w:rPr>
      </w:pPr>
    </w:p>
    <w:p w:rsidR="00C7366A" w:rsidRPr="00C7366A" w:rsidRDefault="00C7366A" w:rsidP="00C7366A">
      <w:pPr>
        <w:rPr>
          <w:rFonts w:asciiTheme="minorHAnsi" w:hAnsiTheme="minorHAnsi" w:cstheme="minorHAnsi"/>
          <w:sz w:val="28"/>
          <w:szCs w:val="28"/>
        </w:rPr>
      </w:pPr>
      <w:r w:rsidRPr="00C7366A">
        <w:rPr>
          <w:rFonts w:asciiTheme="minorHAnsi" w:hAnsiTheme="minorHAnsi" w:cstheme="minorHAnsi"/>
          <w:sz w:val="28"/>
          <w:szCs w:val="28"/>
        </w:rPr>
        <w:t xml:space="preserve">Truth:  Unbelief often blossoms in the soil of God’s confrontation.  </w:t>
      </w:r>
    </w:p>
    <w:p w:rsidR="00C334C5" w:rsidRDefault="00C334C5" w:rsidP="006035A6">
      <w:pPr>
        <w:rPr>
          <w:rFonts w:asciiTheme="minorHAnsi" w:hAnsiTheme="minorHAnsi" w:cstheme="minorHAnsi"/>
          <w:i/>
          <w:iCs/>
        </w:rPr>
      </w:pPr>
    </w:p>
    <w:p w:rsidR="00C7366A" w:rsidRPr="00A9420F" w:rsidRDefault="00C7366A" w:rsidP="00C7366A">
      <w:pPr>
        <w:autoSpaceDE w:val="0"/>
        <w:autoSpaceDN w:val="0"/>
        <w:adjustRightInd w:val="0"/>
        <w:rPr>
          <w:rFonts w:asciiTheme="minorHAnsi" w:hAnsiTheme="minorHAnsi" w:cstheme="minorHAnsi"/>
          <w:i/>
          <w:iCs/>
          <w:color w:val="000000"/>
        </w:rPr>
      </w:pPr>
      <w:r w:rsidRPr="00A9420F">
        <w:rPr>
          <w:rFonts w:asciiTheme="minorHAnsi" w:hAnsiTheme="minorHAnsi" w:cstheme="minorHAnsi"/>
          <w:i/>
          <w:iCs/>
          <w:color w:val="000000"/>
        </w:rPr>
        <w:t xml:space="preserve">Therefore, as the Holy Spirit says, “Today, if you hear his voice, do not harden your hearts as in the rebellion,” (Hebrews 3:7-8 </w:t>
      </w:r>
      <w:hyperlink r:id="rId9" w:history="1">
        <w:r w:rsidRPr="00A9420F">
          <w:rPr>
            <w:rFonts w:asciiTheme="minorHAnsi" w:hAnsiTheme="minorHAnsi" w:cstheme="minorHAnsi"/>
            <w:i/>
            <w:iCs/>
            <w:color w:val="3372CB"/>
          </w:rPr>
          <w:t>ESV</w:t>
        </w:r>
      </w:hyperlink>
      <w:r w:rsidRPr="00A9420F">
        <w:rPr>
          <w:rFonts w:asciiTheme="minorHAnsi" w:hAnsiTheme="minorHAnsi" w:cstheme="minorHAnsi"/>
          <w:i/>
          <w:iCs/>
          <w:color w:val="000000"/>
        </w:rPr>
        <w:t>)</w:t>
      </w:r>
    </w:p>
    <w:p w:rsidR="00C7366A" w:rsidRPr="00A9420F" w:rsidRDefault="00C7366A" w:rsidP="00C7366A">
      <w:pPr>
        <w:rPr>
          <w:rFonts w:asciiTheme="minorHAnsi" w:hAnsiTheme="minorHAnsi" w:cstheme="minorHAnsi"/>
          <w:i/>
          <w:iCs/>
        </w:rPr>
      </w:pPr>
    </w:p>
    <w:p w:rsidR="00C7366A" w:rsidRPr="00A9420F" w:rsidRDefault="00C7366A" w:rsidP="00C7366A">
      <w:pPr>
        <w:autoSpaceDE w:val="0"/>
        <w:autoSpaceDN w:val="0"/>
        <w:adjustRightInd w:val="0"/>
        <w:rPr>
          <w:rFonts w:asciiTheme="minorHAnsi" w:hAnsiTheme="minorHAnsi" w:cstheme="minorHAnsi"/>
          <w:i/>
          <w:iCs/>
          <w:color w:val="000000"/>
        </w:rPr>
      </w:pPr>
      <w:r w:rsidRPr="00A9420F">
        <w:rPr>
          <w:rFonts w:asciiTheme="minorHAnsi" w:hAnsiTheme="minorHAnsi" w:cstheme="minorHAnsi"/>
          <w:i/>
          <w:iCs/>
          <w:color w:val="000000"/>
        </w:rPr>
        <w:t>For we have come to share in Christ, if indeed we hold our original confidence firm to the end. As it is said, “Today, if you hear his voice, do not harden your hearts as in the rebellion.””</w:t>
      </w:r>
    </w:p>
    <w:p w:rsidR="00C7366A" w:rsidRPr="00A9420F" w:rsidRDefault="00C7366A" w:rsidP="00C7366A">
      <w:pPr>
        <w:rPr>
          <w:rFonts w:asciiTheme="minorHAnsi" w:hAnsiTheme="minorHAnsi" w:cstheme="minorHAnsi"/>
          <w:i/>
          <w:iCs/>
          <w:color w:val="000000"/>
        </w:rPr>
      </w:pPr>
      <w:r w:rsidRPr="00A9420F">
        <w:rPr>
          <w:rFonts w:asciiTheme="minorHAnsi" w:hAnsiTheme="minorHAnsi" w:cstheme="minorHAnsi"/>
          <w:i/>
          <w:iCs/>
          <w:color w:val="000000"/>
        </w:rPr>
        <w:t xml:space="preserve">(Hebrews 3:14-15 </w:t>
      </w:r>
      <w:hyperlink r:id="rId10" w:history="1">
        <w:r w:rsidRPr="00A9420F">
          <w:rPr>
            <w:rFonts w:asciiTheme="minorHAnsi" w:hAnsiTheme="minorHAnsi" w:cstheme="minorHAnsi"/>
            <w:i/>
            <w:iCs/>
            <w:color w:val="3372CB"/>
          </w:rPr>
          <w:t>ESV</w:t>
        </w:r>
      </w:hyperlink>
      <w:r w:rsidRPr="00A9420F">
        <w:rPr>
          <w:rFonts w:asciiTheme="minorHAnsi" w:hAnsiTheme="minorHAnsi" w:cstheme="minorHAnsi"/>
          <w:i/>
          <w:iCs/>
          <w:color w:val="000000"/>
        </w:rPr>
        <w:t>)</w:t>
      </w:r>
    </w:p>
    <w:p w:rsidR="00C7366A" w:rsidRPr="00A9420F" w:rsidRDefault="00C7366A" w:rsidP="00C7366A">
      <w:pPr>
        <w:rPr>
          <w:rFonts w:asciiTheme="minorHAnsi" w:hAnsiTheme="minorHAnsi" w:cstheme="minorHAnsi"/>
          <w:i/>
          <w:iCs/>
          <w:color w:val="000000"/>
        </w:rPr>
      </w:pPr>
    </w:p>
    <w:p w:rsidR="00C7366A" w:rsidRPr="00A9420F" w:rsidRDefault="00C7366A" w:rsidP="00C7366A">
      <w:pPr>
        <w:autoSpaceDE w:val="0"/>
        <w:autoSpaceDN w:val="0"/>
        <w:adjustRightInd w:val="0"/>
        <w:rPr>
          <w:rFonts w:asciiTheme="minorHAnsi" w:hAnsiTheme="minorHAnsi" w:cstheme="minorHAnsi"/>
          <w:i/>
          <w:iCs/>
          <w:color w:val="000000"/>
        </w:rPr>
      </w:pPr>
      <w:r w:rsidRPr="00A9420F">
        <w:rPr>
          <w:rFonts w:asciiTheme="minorHAnsi" w:hAnsiTheme="minorHAnsi" w:cstheme="minorHAnsi"/>
          <w:i/>
          <w:iCs/>
          <w:color w:val="000000"/>
        </w:rPr>
        <w:t xml:space="preserve">“again he appoints a certain day, “Today,” saying through David </w:t>
      </w:r>
      <w:proofErr w:type="gramStart"/>
      <w:r w:rsidRPr="00A9420F">
        <w:rPr>
          <w:rFonts w:asciiTheme="minorHAnsi" w:hAnsiTheme="minorHAnsi" w:cstheme="minorHAnsi"/>
          <w:i/>
          <w:iCs/>
          <w:color w:val="000000"/>
        </w:rPr>
        <w:t>. . . ,</w:t>
      </w:r>
      <w:proofErr w:type="gramEnd"/>
      <w:r w:rsidRPr="00A9420F">
        <w:rPr>
          <w:rFonts w:asciiTheme="minorHAnsi" w:hAnsiTheme="minorHAnsi" w:cstheme="minorHAnsi"/>
          <w:i/>
          <w:iCs/>
          <w:color w:val="000000"/>
        </w:rPr>
        <w:t xml:space="preserve"> in the words already quoted, “Today, if you hear his voice, do not harden your hearts.”” (Hebrews 4:7 </w:t>
      </w:r>
      <w:hyperlink r:id="rId11" w:history="1">
        <w:r w:rsidRPr="00A9420F">
          <w:rPr>
            <w:rFonts w:asciiTheme="minorHAnsi" w:hAnsiTheme="minorHAnsi" w:cstheme="minorHAnsi"/>
            <w:i/>
            <w:iCs/>
            <w:color w:val="3372CB"/>
          </w:rPr>
          <w:t>ESV</w:t>
        </w:r>
      </w:hyperlink>
      <w:r w:rsidRPr="00A9420F">
        <w:rPr>
          <w:rFonts w:asciiTheme="minorHAnsi" w:hAnsiTheme="minorHAnsi" w:cstheme="minorHAnsi"/>
          <w:i/>
          <w:iCs/>
          <w:color w:val="000000"/>
        </w:rPr>
        <w:t>)</w:t>
      </w:r>
    </w:p>
    <w:p w:rsidR="00C7366A" w:rsidRPr="00C334C5" w:rsidRDefault="00C7366A" w:rsidP="006035A6">
      <w:pPr>
        <w:rPr>
          <w:rFonts w:asciiTheme="minorHAnsi" w:hAnsiTheme="minorHAnsi" w:cstheme="minorHAnsi"/>
          <w:i/>
          <w:iCs/>
        </w:rPr>
      </w:pPr>
    </w:p>
    <w:sectPr w:rsidR="00C7366A" w:rsidRPr="00C334C5" w:rsidSect="00F44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6E"/>
    <w:rsid w:val="000A1587"/>
    <w:rsid w:val="000F256A"/>
    <w:rsid w:val="00111E2F"/>
    <w:rsid w:val="0011356E"/>
    <w:rsid w:val="001A5679"/>
    <w:rsid w:val="003762D1"/>
    <w:rsid w:val="00574892"/>
    <w:rsid w:val="006035A6"/>
    <w:rsid w:val="00930B48"/>
    <w:rsid w:val="00A4291A"/>
    <w:rsid w:val="00A51150"/>
    <w:rsid w:val="00BF1C10"/>
    <w:rsid w:val="00C334C5"/>
    <w:rsid w:val="00C7366A"/>
    <w:rsid w:val="00EA6383"/>
    <w:rsid w:val="00EC1149"/>
    <w:rsid w:val="00F44EC2"/>
    <w:rsid w:val="00F97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886CF5"/>
  <w14:defaultImageDpi w14:val="32767"/>
  <w15:chartTrackingRefBased/>
  <w15:docId w15:val="{2DEFB056-635F-534F-8F30-9F4B872C6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A5679"/>
    <w:rPr>
      <w:rFonts w:ascii="Times New Roman" w:eastAsia="Times New Roman" w:hAnsi="Times New Roman" w:cs="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356E"/>
    <w:pPr>
      <w:spacing w:before="100" w:beforeAutospacing="1" w:after="100" w:afterAutospacing="1"/>
    </w:pPr>
  </w:style>
  <w:style w:type="character" w:customStyle="1" w:styleId="apple-converted-space">
    <w:name w:val="apple-converted-space"/>
    <w:basedOn w:val="DefaultParagraphFont"/>
    <w:rsid w:val="0011356E"/>
  </w:style>
  <w:style w:type="character" w:styleId="Emphasis">
    <w:name w:val="Emphasis"/>
    <w:basedOn w:val="DefaultParagraphFont"/>
    <w:uiPriority w:val="20"/>
    <w:qFormat/>
    <w:rsid w:val="0011356E"/>
    <w:rPr>
      <w:i/>
      <w:iCs/>
    </w:rPr>
  </w:style>
  <w:style w:type="character" w:styleId="Strong">
    <w:name w:val="Strong"/>
    <w:basedOn w:val="DefaultParagraphFont"/>
    <w:uiPriority w:val="22"/>
    <w:qFormat/>
    <w:rsid w:val="00A51150"/>
    <w:rPr>
      <w:b/>
      <w:bCs/>
    </w:rPr>
  </w:style>
  <w:style w:type="character" w:styleId="Hyperlink">
    <w:name w:val="Hyperlink"/>
    <w:basedOn w:val="DefaultParagraphFont"/>
    <w:uiPriority w:val="99"/>
    <w:unhideWhenUsed/>
    <w:rsid w:val="00A51150"/>
    <w:rPr>
      <w:color w:val="0000FF"/>
      <w:u w:val="single"/>
    </w:rPr>
  </w:style>
  <w:style w:type="character" w:styleId="UnresolvedMention">
    <w:name w:val="Unresolved Mention"/>
    <w:basedOn w:val="DefaultParagraphFont"/>
    <w:uiPriority w:val="99"/>
    <w:rsid w:val="000A1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17083">
      <w:bodyDiv w:val="1"/>
      <w:marLeft w:val="0"/>
      <w:marRight w:val="0"/>
      <w:marTop w:val="0"/>
      <w:marBottom w:val="0"/>
      <w:divBdr>
        <w:top w:val="none" w:sz="0" w:space="0" w:color="auto"/>
        <w:left w:val="none" w:sz="0" w:space="0" w:color="auto"/>
        <w:bottom w:val="none" w:sz="0" w:space="0" w:color="auto"/>
        <w:right w:val="none" w:sz="0" w:space="0" w:color="auto"/>
      </w:divBdr>
      <w:divsChild>
        <w:div w:id="1142426772">
          <w:marLeft w:val="0"/>
          <w:marRight w:val="0"/>
          <w:marTop w:val="0"/>
          <w:marBottom w:val="0"/>
          <w:divBdr>
            <w:top w:val="none" w:sz="0" w:space="0" w:color="auto"/>
            <w:left w:val="none" w:sz="0" w:space="0" w:color="auto"/>
            <w:bottom w:val="none" w:sz="0" w:space="0" w:color="auto"/>
            <w:right w:val="none" w:sz="0" w:space="0" w:color="auto"/>
          </w:divBdr>
          <w:divsChild>
            <w:div w:id="202566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79984">
      <w:bodyDiv w:val="1"/>
      <w:marLeft w:val="0"/>
      <w:marRight w:val="0"/>
      <w:marTop w:val="0"/>
      <w:marBottom w:val="0"/>
      <w:divBdr>
        <w:top w:val="none" w:sz="0" w:space="0" w:color="auto"/>
        <w:left w:val="none" w:sz="0" w:space="0" w:color="auto"/>
        <w:bottom w:val="none" w:sz="0" w:space="0" w:color="auto"/>
        <w:right w:val="none" w:sz="0" w:space="0" w:color="auto"/>
      </w:divBdr>
    </w:div>
    <w:div w:id="16411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ordance.bible/link/read/ESVS#Prov._9: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ccordance.bible/link/read/ESVS#2Cor._4: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cordance.bible/link/read/ESVS#2Cor._4:3" TargetMode="External"/><Relationship Id="rId11" Type="http://schemas.openxmlformats.org/officeDocument/2006/relationships/hyperlink" Target="https://accordance.bible/link/read/ESVS#Heb._4:7" TargetMode="External"/><Relationship Id="rId5" Type="http://schemas.openxmlformats.org/officeDocument/2006/relationships/hyperlink" Target="https://accordance.bible/link/read/ESVS#Heb._3:12" TargetMode="External"/><Relationship Id="rId10" Type="http://schemas.openxmlformats.org/officeDocument/2006/relationships/hyperlink" Target="https://accordance.bible/link/read/ESVS#Heb._3:14" TargetMode="External"/><Relationship Id="rId4" Type="http://schemas.openxmlformats.org/officeDocument/2006/relationships/hyperlink" Target="https://accordance.bible/link/read/ESVS#Matt._11:21" TargetMode="External"/><Relationship Id="rId9" Type="http://schemas.openxmlformats.org/officeDocument/2006/relationships/hyperlink" Target="https://accordance.bible/link/read/ESVS#Heb._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 Boerckel</dc:creator>
  <cp:keywords/>
  <dc:description/>
  <cp:lastModifiedBy>Ritch Boerckel</cp:lastModifiedBy>
  <cp:revision>5</cp:revision>
  <dcterms:created xsi:type="dcterms:W3CDTF">2025-04-15T17:13:00Z</dcterms:created>
  <dcterms:modified xsi:type="dcterms:W3CDTF">2025-04-27T11:45:00Z</dcterms:modified>
</cp:coreProperties>
</file>