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679" w:rsidRPr="006035A6" w:rsidRDefault="001A5679" w:rsidP="001A5679">
      <w:pPr>
        <w:rPr>
          <w:rFonts w:asciiTheme="minorHAnsi" w:hAnsiTheme="minorHAnsi" w:cstheme="minorHAnsi"/>
          <w:b/>
          <w:bCs/>
        </w:rPr>
      </w:pPr>
      <w:r w:rsidRPr="006035A6">
        <w:rPr>
          <w:rFonts w:asciiTheme="minorHAnsi" w:hAnsiTheme="minorHAnsi" w:cstheme="minorHAnsi"/>
          <w:b/>
          <w:bCs/>
        </w:rPr>
        <w:t>The Astonishing Resurrection of Jesus</w:t>
      </w:r>
    </w:p>
    <w:p w:rsidR="001A5679" w:rsidRPr="006035A6" w:rsidRDefault="001A5679" w:rsidP="001A5679">
      <w:pPr>
        <w:rPr>
          <w:rFonts w:asciiTheme="minorHAnsi" w:hAnsiTheme="minorHAnsi" w:cstheme="minorHAnsi"/>
          <w:b/>
          <w:bCs/>
          <w:i/>
          <w:iCs/>
        </w:rPr>
      </w:pPr>
      <w:r w:rsidRPr="006035A6">
        <w:rPr>
          <w:rFonts w:asciiTheme="minorHAnsi" w:hAnsiTheme="minorHAnsi" w:cstheme="minorHAnsi"/>
          <w:b/>
          <w:bCs/>
          <w:i/>
          <w:iCs/>
        </w:rPr>
        <w:t>Matthew 27:57-28:20</w:t>
      </w:r>
    </w:p>
    <w:p w:rsidR="00A51150" w:rsidRPr="006035A6" w:rsidRDefault="00A51150"/>
    <w:p w:rsidR="001A5679" w:rsidRPr="006035A6" w:rsidRDefault="001A5679">
      <w:pPr>
        <w:rPr>
          <w:rFonts w:asciiTheme="minorHAnsi" w:hAnsiTheme="minorHAnsi" w:cstheme="minorHAnsi"/>
        </w:rPr>
      </w:pPr>
      <w:r w:rsidRPr="006035A6">
        <w:rPr>
          <w:rFonts w:asciiTheme="minorHAnsi" w:hAnsiTheme="minorHAnsi" w:cstheme="minorHAnsi"/>
        </w:rPr>
        <w:t xml:space="preserve">The resurrection of Jesus is . . . miraculous, promised, surprising, public, resisted, destructive, consoling, </w:t>
      </w:r>
      <w:r w:rsidR="006035A6" w:rsidRPr="006035A6">
        <w:rPr>
          <w:rFonts w:asciiTheme="minorHAnsi" w:hAnsiTheme="minorHAnsi" w:cstheme="minorHAnsi"/>
        </w:rPr>
        <w:t>verifying, life-giving, life-changing, and astonishing.</w:t>
      </w:r>
    </w:p>
    <w:p w:rsidR="006035A6" w:rsidRPr="006035A6" w:rsidRDefault="006035A6">
      <w:pPr>
        <w:rPr>
          <w:rFonts w:asciiTheme="minorHAnsi" w:hAnsiTheme="minorHAnsi" w:cstheme="minorHAnsi"/>
        </w:rPr>
      </w:pPr>
    </w:p>
    <w:p w:rsidR="006035A6" w:rsidRPr="005D48AB" w:rsidRDefault="006035A6" w:rsidP="006035A6">
      <w:pPr>
        <w:rPr>
          <w:rFonts w:asciiTheme="minorHAnsi" w:hAnsiTheme="minorHAnsi" w:cstheme="minorHAnsi"/>
          <w:b/>
          <w:bCs/>
        </w:rPr>
      </w:pPr>
      <w:r w:rsidRPr="006035A6">
        <w:rPr>
          <w:rFonts w:asciiTheme="minorHAnsi" w:hAnsiTheme="minorHAnsi" w:cstheme="minorHAnsi"/>
          <w:b/>
          <w:bCs/>
        </w:rPr>
        <w:t>Main Idea</w:t>
      </w:r>
      <w:r w:rsidRPr="005D48AB">
        <w:rPr>
          <w:rFonts w:asciiTheme="minorHAnsi" w:hAnsiTheme="minorHAnsi" w:cstheme="minorHAnsi"/>
          <w:b/>
          <w:bCs/>
        </w:rPr>
        <w:t xml:space="preserve">: The Christian’s entire life rests upon the Jesus’ real bodily resurrection from the dead.  </w:t>
      </w:r>
      <w:r w:rsidRPr="006035A6">
        <w:rPr>
          <w:rFonts w:asciiTheme="minorHAnsi" w:hAnsiTheme="minorHAnsi" w:cstheme="minorHAnsi"/>
          <w:b/>
          <w:bCs/>
        </w:rPr>
        <w:t xml:space="preserve">What we learn from the Resurrection protects us in the spiritual battle and brings strength to our daily life.  </w:t>
      </w:r>
    </w:p>
    <w:p w:rsidR="006035A6" w:rsidRPr="006035A6" w:rsidRDefault="006035A6">
      <w:pPr>
        <w:rPr>
          <w:rFonts w:asciiTheme="minorHAnsi" w:hAnsiTheme="minorHAnsi" w:cstheme="minorHAnsi"/>
        </w:rPr>
      </w:pPr>
    </w:p>
    <w:p w:rsidR="006035A6" w:rsidRPr="006035A6" w:rsidRDefault="006035A6">
      <w:pPr>
        <w:rPr>
          <w:rFonts w:asciiTheme="minorHAnsi" w:hAnsiTheme="minorHAnsi" w:cstheme="minorHAnsi"/>
          <w:b/>
          <w:bCs/>
        </w:rPr>
      </w:pPr>
      <w:r w:rsidRPr="006035A6">
        <w:rPr>
          <w:rFonts w:asciiTheme="minorHAnsi" w:hAnsiTheme="minorHAnsi" w:cstheme="minorHAnsi"/>
          <w:b/>
          <w:bCs/>
        </w:rPr>
        <w:t>Lesson #1:  The Darkness of Unbelief</w:t>
      </w:r>
    </w:p>
    <w:p w:rsidR="006035A6" w:rsidRPr="006035A6" w:rsidRDefault="006035A6">
      <w:pPr>
        <w:rPr>
          <w:rFonts w:asciiTheme="minorHAnsi" w:hAnsiTheme="minorHAnsi" w:cstheme="minorHAnsi"/>
          <w:b/>
          <w:bCs/>
        </w:rPr>
      </w:pPr>
    </w:p>
    <w:p w:rsidR="006035A6" w:rsidRPr="006035A6" w:rsidRDefault="006035A6" w:rsidP="006035A6">
      <w:pPr>
        <w:rPr>
          <w:rFonts w:asciiTheme="minorHAnsi" w:hAnsiTheme="minorHAnsi" w:cstheme="minorHAnsi"/>
        </w:rPr>
      </w:pPr>
      <w:r w:rsidRPr="006035A6">
        <w:rPr>
          <w:rFonts w:asciiTheme="minorHAnsi" w:hAnsiTheme="minorHAnsi" w:cstheme="minorHAnsi"/>
        </w:rPr>
        <w:t>Truth: When unbelief operates in the human heart, no amount of truth or facts will move our heart to faith.</w:t>
      </w:r>
    </w:p>
    <w:p w:rsidR="006035A6" w:rsidRPr="006035A6" w:rsidRDefault="006035A6">
      <w:pPr>
        <w:rPr>
          <w:rFonts w:asciiTheme="minorHAnsi" w:hAnsiTheme="minorHAnsi" w:cstheme="minorHAnsi"/>
        </w:rPr>
      </w:pPr>
    </w:p>
    <w:p w:rsidR="006035A6" w:rsidRPr="006035A6" w:rsidRDefault="006035A6" w:rsidP="006035A6">
      <w:pPr>
        <w:rPr>
          <w:rFonts w:asciiTheme="minorHAnsi" w:hAnsiTheme="minorHAnsi" w:cstheme="minorHAnsi"/>
        </w:rPr>
      </w:pPr>
      <w:r w:rsidRPr="006035A6">
        <w:rPr>
          <w:rFonts w:asciiTheme="minorHAnsi" w:hAnsiTheme="minorHAnsi" w:cstheme="minorHAnsi"/>
        </w:rPr>
        <w:t>Truth:  Unbelief is the greatest danger to our eternal soul.</w:t>
      </w:r>
    </w:p>
    <w:p w:rsidR="006035A6" w:rsidRPr="006035A6" w:rsidRDefault="006035A6" w:rsidP="006035A6">
      <w:pPr>
        <w:rPr>
          <w:rFonts w:asciiTheme="minorHAnsi" w:hAnsiTheme="minorHAnsi" w:cstheme="minorHAnsi"/>
        </w:rPr>
      </w:pPr>
    </w:p>
    <w:p w:rsidR="006035A6" w:rsidRPr="006035A6" w:rsidRDefault="006035A6" w:rsidP="006035A6">
      <w:pPr>
        <w:rPr>
          <w:rFonts w:asciiTheme="minorHAnsi" w:hAnsiTheme="minorHAnsi" w:cstheme="minorHAnsi"/>
        </w:rPr>
      </w:pPr>
      <w:r w:rsidRPr="006035A6">
        <w:rPr>
          <w:rFonts w:asciiTheme="minorHAnsi" w:hAnsiTheme="minorHAnsi" w:cstheme="minorHAnsi"/>
        </w:rPr>
        <w:t xml:space="preserve">Truth:  Unbelief is </w:t>
      </w:r>
      <w:r w:rsidRPr="006035A6">
        <w:rPr>
          <w:rFonts w:asciiTheme="minorHAnsi" w:hAnsiTheme="minorHAnsi" w:cstheme="minorHAnsi"/>
        </w:rPr>
        <w:t>fueled</w:t>
      </w:r>
      <w:r w:rsidRPr="006035A6">
        <w:rPr>
          <w:rFonts w:asciiTheme="minorHAnsi" w:hAnsiTheme="minorHAnsi" w:cstheme="minorHAnsi"/>
        </w:rPr>
        <w:t xml:space="preserve"> by fear, by self-rule and by worldly lusts.  </w:t>
      </w:r>
    </w:p>
    <w:p w:rsidR="006035A6" w:rsidRPr="006035A6" w:rsidRDefault="006035A6">
      <w:pPr>
        <w:rPr>
          <w:rFonts w:asciiTheme="minorHAnsi" w:hAnsiTheme="minorHAnsi" w:cstheme="minorHAnsi"/>
        </w:rPr>
      </w:pPr>
    </w:p>
    <w:p w:rsidR="006035A6" w:rsidRPr="006035A6" w:rsidRDefault="006035A6" w:rsidP="006035A6">
      <w:pPr>
        <w:widowControl w:val="0"/>
        <w:autoSpaceDE w:val="0"/>
        <w:autoSpaceDN w:val="0"/>
        <w:adjustRightInd w:val="0"/>
        <w:rPr>
          <w:rFonts w:asciiTheme="minorHAnsi" w:hAnsiTheme="minorHAnsi" w:cstheme="minorHAnsi"/>
          <w:color w:val="000000"/>
        </w:rPr>
      </w:pPr>
      <w:r w:rsidRPr="006035A6">
        <w:rPr>
          <w:rFonts w:asciiTheme="minorHAnsi" w:hAnsiTheme="minorHAnsi" w:cstheme="minorHAnsi"/>
          <w:color w:val="000000"/>
        </w:rPr>
        <w:t>Principle:  Spiritual darkness uses fear, our pride and lust to suppress any amount of evidence that God provides to prove that Jesus is the Messiah.</w:t>
      </w:r>
    </w:p>
    <w:p w:rsidR="006035A6" w:rsidRPr="006035A6" w:rsidRDefault="006035A6">
      <w:pPr>
        <w:rPr>
          <w:rFonts w:asciiTheme="minorHAnsi" w:hAnsiTheme="minorHAnsi" w:cstheme="minorHAnsi"/>
        </w:rPr>
      </w:pPr>
    </w:p>
    <w:p w:rsidR="006035A6" w:rsidRPr="006035A6" w:rsidRDefault="006035A6" w:rsidP="006035A6">
      <w:pPr>
        <w:widowControl w:val="0"/>
        <w:autoSpaceDE w:val="0"/>
        <w:autoSpaceDN w:val="0"/>
        <w:adjustRightInd w:val="0"/>
        <w:rPr>
          <w:rFonts w:asciiTheme="minorHAnsi" w:hAnsiTheme="minorHAnsi" w:cstheme="minorHAnsi"/>
          <w:i/>
          <w:iCs/>
          <w:color w:val="000000"/>
        </w:rPr>
      </w:pPr>
      <w:r w:rsidRPr="006035A6">
        <w:rPr>
          <w:rFonts w:asciiTheme="minorHAnsi" w:hAnsiTheme="minorHAnsi" w:cstheme="minorHAnsi"/>
          <w:i/>
          <w:iCs/>
          <w:color w:val="000000"/>
        </w:rPr>
        <w:t>“Then some . . . Pharisees answered him, saying, “Teacher, we wish to see a sign from you.”</w:t>
      </w:r>
      <w:r w:rsidRPr="006035A6">
        <w:rPr>
          <w:rFonts w:asciiTheme="minorHAnsi" w:hAnsiTheme="minorHAnsi" w:cstheme="minorHAnsi"/>
          <w:i/>
          <w:iCs/>
          <w:color w:val="46260D"/>
          <w:position w:val="11"/>
        </w:rPr>
        <w:t xml:space="preserve"> </w:t>
      </w:r>
      <w:r w:rsidRPr="006035A6">
        <w:rPr>
          <w:rFonts w:asciiTheme="minorHAnsi" w:hAnsiTheme="minorHAnsi" w:cstheme="minorHAnsi"/>
          <w:i/>
          <w:iCs/>
          <w:color w:val="000000"/>
        </w:rPr>
        <w:t>But he answered them, “An evil and adulterous generation seeks for a sign, but no sign will be given to it except the sign of the prophet Jonah.</w:t>
      </w:r>
      <w:r w:rsidRPr="006035A6">
        <w:rPr>
          <w:rFonts w:asciiTheme="minorHAnsi" w:hAnsiTheme="minorHAnsi" w:cstheme="minorHAnsi"/>
          <w:i/>
          <w:iCs/>
          <w:color w:val="46260D"/>
          <w:position w:val="11"/>
        </w:rPr>
        <w:t xml:space="preserve"> </w:t>
      </w:r>
      <w:r w:rsidRPr="006035A6">
        <w:rPr>
          <w:rFonts w:asciiTheme="minorHAnsi" w:hAnsiTheme="minorHAnsi" w:cstheme="minorHAnsi"/>
          <w:i/>
          <w:iCs/>
          <w:color w:val="000000"/>
        </w:rPr>
        <w:t>For just as Jonah was three days and three nights in the belly of the great fish, so will the Son of Man be three days and three nights in the heart of the earth.” (Matthew 12:38–4</w:t>
      </w:r>
      <w:r w:rsidR="00A4291A">
        <w:rPr>
          <w:rFonts w:asciiTheme="minorHAnsi" w:hAnsiTheme="minorHAnsi" w:cstheme="minorHAnsi"/>
          <w:i/>
          <w:iCs/>
          <w:color w:val="000000"/>
        </w:rPr>
        <w:t>0</w:t>
      </w:r>
      <w:r w:rsidRPr="006035A6">
        <w:rPr>
          <w:rFonts w:asciiTheme="minorHAnsi" w:hAnsiTheme="minorHAnsi" w:cstheme="minorHAnsi"/>
          <w:i/>
          <w:iCs/>
          <w:color w:val="000000"/>
        </w:rPr>
        <w:t xml:space="preserve"> ESV)</w:t>
      </w:r>
    </w:p>
    <w:p w:rsidR="006035A6" w:rsidRPr="006035A6" w:rsidRDefault="006035A6" w:rsidP="006035A6">
      <w:pPr>
        <w:rPr>
          <w:rFonts w:asciiTheme="minorHAnsi" w:hAnsiTheme="minorHAnsi" w:cstheme="minorHAnsi"/>
        </w:rPr>
      </w:pPr>
    </w:p>
    <w:p w:rsidR="006035A6" w:rsidRPr="006035A6" w:rsidRDefault="006035A6" w:rsidP="006035A6">
      <w:pPr>
        <w:rPr>
          <w:rFonts w:asciiTheme="minorHAnsi" w:hAnsiTheme="minorHAnsi" w:cstheme="minorHAnsi"/>
          <w:b/>
          <w:bCs/>
        </w:rPr>
      </w:pPr>
      <w:r w:rsidRPr="006035A6">
        <w:rPr>
          <w:rFonts w:asciiTheme="minorHAnsi" w:hAnsiTheme="minorHAnsi" w:cstheme="minorHAnsi"/>
          <w:b/>
          <w:bCs/>
        </w:rPr>
        <w:t xml:space="preserve">Lesson #2:  The Frailty of the Heart  </w:t>
      </w:r>
    </w:p>
    <w:p w:rsidR="006035A6" w:rsidRPr="006035A6" w:rsidRDefault="006035A6" w:rsidP="006035A6">
      <w:pPr>
        <w:rPr>
          <w:rFonts w:asciiTheme="minorHAnsi" w:hAnsiTheme="minorHAnsi" w:cstheme="minorHAnsi"/>
          <w:b/>
          <w:bCs/>
        </w:rPr>
      </w:pPr>
    </w:p>
    <w:p w:rsidR="006035A6" w:rsidRPr="006035A6" w:rsidRDefault="006035A6" w:rsidP="006035A6">
      <w:pPr>
        <w:rPr>
          <w:rFonts w:asciiTheme="minorHAnsi" w:eastAsiaTheme="minorHAnsi" w:hAnsiTheme="minorHAnsi" w:cstheme="minorHAnsi"/>
          <w:color w:val="000000"/>
          <w14:ligatures w14:val="standardContextual"/>
        </w:rPr>
      </w:pPr>
      <w:r w:rsidRPr="006035A6">
        <w:rPr>
          <w:rFonts w:asciiTheme="minorHAnsi" w:eastAsiaTheme="minorHAnsi" w:hAnsiTheme="minorHAnsi" w:cstheme="minorHAnsi"/>
          <w:color w:val="000000"/>
          <w14:ligatures w14:val="standardContextual"/>
        </w:rPr>
        <w:t>Truth:  Remember that th</w:t>
      </w:r>
      <w:r w:rsidR="00574892">
        <w:rPr>
          <w:rFonts w:asciiTheme="minorHAnsi" w:eastAsiaTheme="minorHAnsi" w:hAnsiTheme="minorHAnsi" w:cstheme="minorHAnsi"/>
          <w:color w:val="000000"/>
          <w14:ligatures w14:val="standardContextual"/>
        </w:rPr>
        <w:t>e</w:t>
      </w:r>
      <w:r w:rsidRPr="006035A6">
        <w:rPr>
          <w:rFonts w:asciiTheme="minorHAnsi" w:eastAsiaTheme="minorHAnsi" w:hAnsiTheme="minorHAnsi" w:cstheme="minorHAnsi"/>
          <w:color w:val="000000"/>
          <w14:ligatures w14:val="standardContextual"/>
        </w:rPr>
        <w:t xml:space="preserve"> very best among us are frail in heart.  </w:t>
      </w:r>
    </w:p>
    <w:p w:rsidR="006035A6" w:rsidRPr="006035A6" w:rsidRDefault="006035A6" w:rsidP="006035A6">
      <w:pPr>
        <w:rPr>
          <w:rFonts w:asciiTheme="minorHAnsi" w:hAnsiTheme="minorHAnsi" w:cstheme="minorHAnsi"/>
        </w:rPr>
      </w:pPr>
    </w:p>
    <w:p w:rsidR="006035A6" w:rsidRPr="00C63E8F" w:rsidRDefault="006035A6" w:rsidP="006035A6">
      <w:pPr>
        <w:widowControl w:val="0"/>
        <w:autoSpaceDE w:val="0"/>
        <w:autoSpaceDN w:val="0"/>
        <w:adjustRightInd w:val="0"/>
        <w:rPr>
          <w:rFonts w:asciiTheme="minorHAnsi" w:hAnsiTheme="minorHAnsi" w:cstheme="minorHAnsi"/>
          <w:i/>
          <w:color w:val="000000"/>
        </w:rPr>
      </w:pPr>
      <w:r w:rsidRPr="00C63E8F">
        <w:rPr>
          <w:rFonts w:asciiTheme="minorHAnsi" w:hAnsiTheme="minorHAnsi" w:cstheme="minorHAnsi"/>
          <w:i/>
          <w:color w:val="000000"/>
        </w:rPr>
        <w:t xml:space="preserve">“Blessed be the God and Father of our Lord Jesus Christ! According to his great mercy, </w:t>
      </w:r>
      <w:r w:rsidRPr="00C63E8F">
        <w:rPr>
          <w:rFonts w:asciiTheme="minorHAnsi" w:hAnsiTheme="minorHAnsi" w:cstheme="minorHAnsi"/>
          <w:b/>
          <w:bCs/>
          <w:i/>
          <w:color w:val="000000"/>
        </w:rPr>
        <w:t>he has caused us to be born again to a living hope through the resurrection of Jesus Christ from the dead</w:t>
      </w:r>
      <w:r w:rsidRPr="00C63E8F">
        <w:rPr>
          <w:rFonts w:asciiTheme="minorHAnsi" w:hAnsiTheme="minorHAnsi" w:cstheme="minorHAnsi"/>
          <w:i/>
          <w:color w:val="000000"/>
        </w:rPr>
        <w:t xml:space="preserve">, to an inheritance that is imperishable, undefiled, and unfading, kept in heaven for </w:t>
      </w:r>
      <w:proofErr w:type="gramStart"/>
      <w:r w:rsidRPr="00C63E8F">
        <w:rPr>
          <w:rFonts w:asciiTheme="minorHAnsi" w:hAnsiTheme="minorHAnsi" w:cstheme="minorHAnsi"/>
          <w:i/>
          <w:color w:val="000000"/>
        </w:rPr>
        <w:t>you,.</w:t>
      </w:r>
      <w:proofErr w:type="gramEnd"/>
      <w:r w:rsidRPr="00C63E8F">
        <w:rPr>
          <w:rFonts w:asciiTheme="minorHAnsi" w:hAnsiTheme="minorHAnsi" w:cstheme="minorHAnsi"/>
          <w:i/>
          <w:color w:val="000000"/>
        </w:rPr>
        <w:t>” (1 Peter 1:3–</w:t>
      </w:r>
      <w:r w:rsidRPr="006035A6">
        <w:rPr>
          <w:rFonts w:asciiTheme="minorHAnsi" w:hAnsiTheme="minorHAnsi" w:cstheme="minorHAnsi"/>
          <w:i/>
          <w:color w:val="000000"/>
        </w:rPr>
        <w:t>4</w:t>
      </w:r>
      <w:r w:rsidRPr="00C63E8F">
        <w:rPr>
          <w:rFonts w:asciiTheme="minorHAnsi" w:hAnsiTheme="minorHAnsi" w:cstheme="minorHAnsi"/>
          <w:i/>
          <w:color w:val="000000"/>
        </w:rPr>
        <w:t xml:space="preserve"> ESV)</w:t>
      </w:r>
    </w:p>
    <w:p w:rsidR="006035A6" w:rsidRPr="006035A6" w:rsidRDefault="006035A6" w:rsidP="006035A6">
      <w:pPr>
        <w:rPr>
          <w:rFonts w:asciiTheme="minorHAnsi" w:hAnsiTheme="minorHAnsi" w:cstheme="minorHAnsi"/>
        </w:rPr>
      </w:pPr>
    </w:p>
    <w:p w:rsidR="006035A6" w:rsidRDefault="006035A6" w:rsidP="006035A6">
      <w:pPr>
        <w:autoSpaceDE w:val="0"/>
        <w:autoSpaceDN w:val="0"/>
        <w:adjustRightInd w:val="0"/>
        <w:rPr>
          <w:rFonts w:asciiTheme="minorHAnsi" w:eastAsiaTheme="minorHAnsi" w:hAnsiTheme="minorHAnsi" w:cstheme="minorHAnsi"/>
          <w:i/>
          <w:iCs/>
          <w:color w:val="000000"/>
          <w14:ligatures w14:val="standardContextual"/>
        </w:rPr>
      </w:pPr>
      <w:r w:rsidRPr="006035A6">
        <w:rPr>
          <w:rFonts w:asciiTheme="minorHAnsi" w:eastAsiaTheme="minorHAnsi" w:hAnsiTheme="minorHAnsi" w:cstheme="minorHAnsi"/>
          <w:i/>
          <w:iCs/>
          <w:color w:val="000000"/>
          <w14:ligatures w14:val="standardContextual"/>
        </w:rPr>
        <w:t xml:space="preserve">“And with great power the apostles were giving their testimony to the resurrection of the Lord Jesus, and great grace was upon them all.” (Acts 4:33 </w:t>
      </w:r>
      <w:hyperlink r:id="rId4" w:history="1">
        <w:r w:rsidRPr="006035A6">
          <w:rPr>
            <w:rFonts w:asciiTheme="minorHAnsi" w:eastAsiaTheme="minorHAnsi" w:hAnsiTheme="minorHAnsi" w:cstheme="minorHAnsi"/>
            <w:i/>
            <w:iCs/>
            <w:color w:val="3372CB"/>
            <w:u w:val="single"/>
            <w14:ligatures w14:val="standardContextual"/>
          </w:rPr>
          <w:t>ESV</w:t>
        </w:r>
      </w:hyperlink>
      <w:r w:rsidRPr="006035A6">
        <w:rPr>
          <w:rFonts w:asciiTheme="minorHAnsi" w:eastAsiaTheme="minorHAnsi" w:hAnsiTheme="minorHAnsi" w:cstheme="minorHAnsi"/>
          <w:i/>
          <w:iCs/>
          <w:color w:val="000000"/>
          <w14:ligatures w14:val="standardContextual"/>
        </w:rPr>
        <w:t>)</w:t>
      </w:r>
    </w:p>
    <w:p w:rsidR="006035A6" w:rsidRPr="006035A6" w:rsidRDefault="006035A6" w:rsidP="006035A6">
      <w:pPr>
        <w:autoSpaceDE w:val="0"/>
        <w:autoSpaceDN w:val="0"/>
        <w:adjustRightInd w:val="0"/>
        <w:rPr>
          <w:rFonts w:asciiTheme="minorHAnsi" w:eastAsiaTheme="minorHAnsi" w:hAnsiTheme="minorHAnsi" w:cstheme="minorHAnsi"/>
          <w:i/>
          <w:iCs/>
          <w:color w:val="000000"/>
          <w14:ligatures w14:val="standardContextual"/>
        </w:rPr>
      </w:pPr>
    </w:p>
    <w:p w:rsidR="006035A6" w:rsidRPr="006035A6" w:rsidRDefault="006035A6" w:rsidP="006035A6">
      <w:pPr>
        <w:rPr>
          <w:rFonts w:asciiTheme="minorHAnsi" w:hAnsiTheme="minorHAnsi" w:cstheme="minorHAnsi"/>
          <w:b/>
          <w:bCs/>
        </w:rPr>
      </w:pPr>
      <w:r w:rsidRPr="006035A6">
        <w:rPr>
          <w:rFonts w:asciiTheme="minorHAnsi" w:hAnsiTheme="minorHAnsi" w:cstheme="minorHAnsi"/>
          <w:b/>
          <w:bCs/>
        </w:rPr>
        <w:t>Lesson #3:  The Power of God</w:t>
      </w:r>
    </w:p>
    <w:p w:rsidR="006035A6" w:rsidRPr="006035A6" w:rsidRDefault="006035A6" w:rsidP="006035A6">
      <w:pPr>
        <w:rPr>
          <w:rFonts w:asciiTheme="minorHAnsi" w:hAnsiTheme="minorHAnsi" w:cstheme="minorHAnsi"/>
          <w:b/>
          <w:bCs/>
        </w:rPr>
      </w:pPr>
    </w:p>
    <w:p w:rsidR="006035A6" w:rsidRPr="006035A6" w:rsidRDefault="006035A6" w:rsidP="006035A6">
      <w:pPr>
        <w:rPr>
          <w:rFonts w:asciiTheme="minorHAnsi" w:hAnsiTheme="minorHAnsi" w:cstheme="minorHAnsi"/>
        </w:rPr>
      </w:pPr>
      <w:r w:rsidRPr="006035A6">
        <w:rPr>
          <w:rFonts w:asciiTheme="minorHAnsi" w:hAnsiTheme="minorHAnsi" w:cstheme="minorHAnsi"/>
        </w:rPr>
        <w:t>F</w:t>
      </w:r>
      <w:r w:rsidRPr="006035A6">
        <w:rPr>
          <w:rFonts w:asciiTheme="minorHAnsi" w:hAnsiTheme="minorHAnsi" w:cstheme="minorHAnsi"/>
        </w:rPr>
        <w:t>our precious gifts that flow from Jesus’ bodily resurrection:</w:t>
      </w:r>
    </w:p>
    <w:p w:rsidR="006035A6" w:rsidRPr="006035A6" w:rsidRDefault="006035A6" w:rsidP="006035A6">
      <w:pPr>
        <w:rPr>
          <w:rFonts w:asciiTheme="minorHAnsi" w:hAnsiTheme="minorHAnsi" w:cstheme="minorHAnsi"/>
          <w:b/>
        </w:rPr>
      </w:pPr>
    </w:p>
    <w:p w:rsidR="006035A6" w:rsidRPr="006035A6" w:rsidRDefault="006035A6" w:rsidP="006035A6">
      <w:pPr>
        <w:rPr>
          <w:rFonts w:asciiTheme="minorHAnsi" w:hAnsiTheme="minorHAnsi" w:cstheme="minorHAnsi"/>
          <w:bCs/>
        </w:rPr>
      </w:pPr>
      <w:r w:rsidRPr="006035A6">
        <w:rPr>
          <w:rFonts w:asciiTheme="minorHAnsi" w:hAnsiTheme="minorHAnsi" w:cstheme="minorHAnsi"/>
          <w:bCs/>
        </w:rPr>
        <w:lastRenderedPageBreak/>
        <w:t>Precious Gift #1:  Because Jesus rose from the grave all His promises are guaranteed.</w:t>
      </w:r>
    </w:p>
    <w:p w:rsidR="006035A6" w:rsidRPr="006035A6" w:rsidRDefault="006035A6" w:rsidP="006035A6">
      <w:pPr>
        <w:rPr>
          <w:rFonts w:asciiTheme="minorHAnsi" w:hAnsiTheme="minorHAnsi" w:cstheme="minorHAnsi"/>
          <w:bCs/>
        </w:rPr>
      </w:pPr>
    </w:p>
    <w:p w:rsidR="006035A6" w:rsidRPr="006035A6" w:rsidRDefault="006035A6" w:rsidP="006035A6">
      <w:pPr>
        <w:widowControl w:val="0"/>
        <w:autoSpaceDE w:val="0"/>
        <w:autoSpaceDN w:val="0"/>
        <w:adjustRightInd w:val="0"/>
        <w:rPr>
          <w:rFonts w:asciiTheme="minorHAnsi" w:hAnsiTheme="minorHAnsi" w:cstheme="minorHAnsi"/>
          <w:bCs/>
          <w:color w:val="000000"/>
        </w:rPr>
      </w:pPr>
      <w:r w:rsidRPr="006035A6">
        <w:rPr>
          <w:rFonts w:asciiTheme="minorHAnsi" w:hAnsiTheme="minorHAnsi" w:cstheme="minorHAnsi"/>
          <w:bCs/>
          <w:color w:val="000000"/>
        </w:rPr>
        <w:t xml:space="preserve">“For all the promises of God find </w:t>
      </w:r>
      <w:proofErr w:type="gramStart"/>
      <w:r w:rsidRPr="006035A6">
        <w:rPr>
          <w:rFonts w:asciiTheme="minorHAnsi" w:hAnsiTheme="minorHAnsi" w:cstheme="minorHAnsi"/>
          <w:bCs/>
          <w:color w:val="000000"/>
        </w:rPr>
        <w:t>their</w:t>
      </w:r>
      <w:proofErr w:type="gramEnd"/>
      <w:r w:rsidRPr="006035A6">
        <w:rPr>
          <w:rFonts w:asciiTheme="minorHAnsi" w:hAnsiTheme="minorHAnsi" w:cstheme="minorHAnsi"/>
          <w:bCs/>
          <w:color w:val="000000"/>
        </w:rPr>
        <w:t xml:space="preserve"> Yes in him. That is why it is through him that we utter our Amen to God for his glory.”  (2 Corinthians 1:20 ESV)</w:t>
      </w:r>
    </w:p>
    <w:p w:rsidR="006035A6" w:rsidRPr="006035A6" w:rsidRDefault="006035A6" w:rsidP="006035A6">
      <w:pPr>
        <w:widowControl w:val="0"/>
        <w:autoSpaceDE w:val="0"/>
        <w:autoSpaceDN w:val="0"/>
        <w:adjustRightInd w:val="0"/>
        <w:rPr>
          <w:rFonts w:asciiTheme="minorHAnsi" w:hAnsiTheme="minorHAnsi" w:cstheme="minorHAnsi"/>
          <w:bCs/>
          <w:color w:val="000000"/>
        </w:rPr>
      </w:pPr>
    </w:p>
    <w:p w:rsidR="006035A6" w:rsidRPr="006035A6" w:rsidRDefault="006035A6" w:rsidP="006035A6">
      <w:pPr>
        <w:widowControl w:val="0"/>
        <w:autoSpaceDE w:val="0"/>
        <w:autoSpaceDN w:val="0"/>
        <w:adjustRightInd w:val="0"/>
        <w:rPr>
          <w:rFonts w:asciiTheme="minorHAnsi" w:hAnsiTheme="minorHAnsi" w:cstheme="minorHAnsi"/>
          <w:bCs/>
        </w:rPr>
      </w:pPr>
      <w:r w:rsidRPr="006035A6">
        <w:rPr>
          <w:rFonts w:asciiTheme="minorHAnsi" w:hAnsiTheme="minorHAnsi" w:cstheme="minorHAnsi"/>
          <w:bCs/>
        </w:rPr>
        <w:t xml:space="preserve">Precious Gift #2:  Because Jesus rose from the dead, all who are in Him will also rise from the dead.  </w:t>
      </w:r>
    </w:p>
    <w:p w:rsidR="006035A6" w:rsidRPr="006035A6" w:rsidRDefault="006035A6" w:rsidP="006035A6">
      <w:pPr>
        <w:widowControl w:val="0"/>
        <w:autoSpaceDE w:val="0"/>
        <w:autoSpaceDN w:val="0"/>
        <w:adjustRightInd w:val="0"/>
        <w:rPr>
          <w:rFonts w:asciiTheme="minorHAnsi" w:hAnsiTheme="minorHAnsi" w:cstheme="minorHAnsi"/>
          <w:bCs/>
        </w:rPr>
      </w:pPr>
    </w:p>
    <w:p w:rsidR="006035A6" w:rsidRPr="006035A6" w:rsidRDefault="006035A6" w:rsidP="006035A6">
      <w:pPr>
        <w:widowControl w:val="0"/>
        <w:autoSpaceDE w:val="0"/>
        <w:autoSpaceDN w:val="0"/>
        <w:adjustRightInd w:val="0"/>
        <w:rPr>
          <w:rFonts w:asciiTheme="minorHAnsi" w:hAnsiTheme="minorHAnsi" w:cstheme="minorHAnsi"/>
          <w:bCs/>
          <w:color w:val="000000"/>
        </w:rPr>
      </w:pPr>
      <w:r w:rsidRPr="006035A6">
        <w:rPr>
          <w:rFonts w:asciiTheme="minorHAnsi" w:hAnsiTheme="minorHAnsi" w:cstheme="minorHAnsi"/>
          <w:bCs/>
          <w:color w:val="000000"/>
        </w:rPr>
        <w:t xml:space="preserve">“Jesus said to her, “I am the resurrection and the life. Whoever believes in me, though he </w:t>
      </w:r>
      <w:proofErr w:type="gramStart"/>
      <w:r w:rsidRPr="006035A6">
        <w:rPr>
          <w:rFonts w:asciiTheme="minorHAnsi" w:hAnsiTheme="minorHAnsi" w:cstheme="minorHAnsi"/>
          <w:bCs/>
          <w:color w:val="000000"/>
        </w:rPr>
        <w:t>die</w:t>
      </w:r>
      <w:proofErr w:type="gramEnd"/>
      <w:r w:rsidRPr="006035A6">
        <w:rPr>
          <w:rFonts w:asciiTheme="minorHAnsi" w:hAnsiTheme="minorHAnsi" w:cstheme="minorHAnsi"/>
          <w:bCs/>
          <w:color w:val="000000"/>
        </w:rPr>
        <w:t>, yet shall he live,</w:t>
      </w:r>
      <w:r w:rsidRPr="006035A6">
        <w:rPr>
          <w:rFonts w:asciiTheme="minorHAnsi" w:hAnsiTheme="minorHAnsi" w:cstheme="minorHAnsi"/>
          <w:bCs/>
          <w:color w:val="46260D"/>
          <w:position w:val="11"/>
        </w:rPr>
        <w:t xml:space="preserve"> </w:t>
      </w:r>
      <w:r w:rsidRPr="006035A6">
        <w:rPr>
          <w:rFonts w:asciiTheme="minorHAnsi" w:hAnsiTheme="minorHAnsi" w:cstheme="minorHAnsi"/>
          <w:bCs/>
          <w:color w:val="000000"/>
        </w:rPr>
        <w:t>and everyone who lives and believes in me shall never die. Do you believe this?”” (John 11:25–26 ESV)</w:t>
      </w:r>
    </w:p>
    <w:p w:rsidR="006035A6" w:rsidRPr="006035A6" w:rsidRDefault="006035A6" w:rsidP="006035A6">
      <w:pPr>
        <w:rPr>
          <w:rFonts w:asciiTheme="minorHAnsi" w:hAnsiTheme="minorHAnsi" w:cstheme="minorHAnsi"/>
          <w:bCs/>
        </w:rPr>
      </w:pPr>
    </w:p>
    <w:p w:rsidR="006035A6" w:rsidRPr="006035A6" w:rsidRDefault="006035A6" w:rsidP="006035A6">
      <w:pPr>
        <w:rPr>
          <w:rFonts w:asciiTheme="minorHAnsi" w:hAnsiTheme="minorHAnsi" w:cstheme="minorHAnsi"/>
          <w:bCs/>
        </w:rPr>
      </w:pPr>
      <w:r w:rsidRPr="006035A6">
        <w:rPr>
          <w:rFonts w:asciiTheme="minorHAnsi" w:hAnsiTheme="minorHAnsi" w:cstheme="minorHAnsi"/>
          <w:bCs/>
        </w:rPr>
        <w:t xml:space="preserve">Precious Gift #3:  Because Jesus rose from the dead, we have a living Savior who intercedes for us before the Father.  </w:t>
      </w:r>
    </w:p>
    <w:p w:rsidR="006035A6" w:rsidRPr="006035A6" w:rsidRDefault="006035A6" w:rsidP="006035A6">
      <w:pPr>
        <w:rPr>
          <w:rFonts w:asciiTheme="minorHAnsi" w:hAnsiTheme="minorHAnsi" w:cstheme="minorHAnsi"/>
          <w:bCs/>
        </w:rPr>
      </w:pPr>
    </w:p>
    <w:p w:rsidR="006035A6" w:rsidRPr="006035A6" w:rsidRDefault="006035A6" w:rsidP="006035A6">
      <w:pPr>
        <w:widowControl w:val="0"/>
        <w:autoSpaceDE w:val="0"/>
        <w:autoSpaceDN w:val="0"/>
        <w:adjustRightInd w:val="0"/>
        <w:rPr>
          <w:rFonts w:asciiTheme="minorHAnsi" w:hAnsiTheme="minorHAnsi" w:cstheme="minorHAnsi"/>
          <w:bCs/>
          <w:color w:val="000000"/>
        </w:rPr>
      </w:pPr>
      <w:r w:rsidRPr="006035A6">
        <w:rPr>
          <w:rFonts w:asciiTheme="minorHAnsi" w:hAnsiTheme="minorHAnsi" w:cstheme="minorHAnsi"/>
          <w:bCs/>
          <w:color w:val="000000"/>
        </w:rPr>
        <w:t>“Who is to condemn? Christ Jesus is the one who died—more than that, who was raised—who is at the right hand of God, who indeed is interceding for us.” (Romans 8:34 ESV)</w:t>
      </w:r>
    </w:p>
    <w:p w:rsidR="006035A6" w:rsidRPr="006035A6" w:rsidRDefault="006035A6" w:rsidP="006035A6">
      <w:pPr>
        <w:rPr>
          <w:rFonts w:asciiTheme="minorHAnsi" w:hAnsiTheme="minorHAnsi" w:cstheme="minorHAnsi"/>
          <w:bCs/>
          <w:color w:val="000000"/>
        </w:rPr>
      </w:pPr>
    </w:p>
    <w:p w:rsidR="006035A6" w:rsidRPr="006035A6" w:rsidRDefault="006035A6" w:rsidP="006035A6">
      <w:pPr>
        <w:widowControl w:val="0"/>
        <w:autoSpaceDE w:val="0"/>
        <w:autoSpaceDN w:val="0"/>
        <w:adjustRightInd w:val="0"/>
        <w:rPr>
          <w:rFonts w:asciiTheme="minorHAnsi" w:hAnsiTheme="minorHAnsi" w:cstheme="minorHAnsi"/>
          <w:bCs/>
          <w:color w:val="000000"/>
        </w:rPr>
      </w:pPr>
      <w:r w:rsidRPr="006035A6">
        <w:rPr>
          <w:rFonts w:asciiTheme="minorHAnsi" w:hAnsiTheme="minorHAnsi" w:cstheme="minorHAnsi"/>
          <w:bCs/>
          <w:color w:val="000000"/>
        </w:rPr>
        <w:t>“</w:t>
      </w:r>
      <w:proofErr w:type="gramStart"/>
      <w:r w:rsidRPr="006035A6">
        <w:rPr>
          <w:rFonts w:asciiTheme="minorHAnsi" w:hAnsiTheme="minorHAnsi" w:cstheme="minorHAnsi"/>
          <w:bCs/>
          <w:color w:val="000000"/>
        </w:rPr>
        <w:t>but</w:t>
      </w:r>
      <w:proofErr w:type="gramEnd"/>
      <w:r w:rsidRPr="006035A6">
        <w:rPr>
          <w:rFonts w:asciiTheme="minorHAnsi" w:hAnsiTheme="minorHAnsi" w:cstheme="minorHAnsi"/>
          <w:bCs/>
          <w:color w:val="000000"/>
        </w:rPr>
        <w:t xml:space="preserve"> he holds his priesthood permanently, because he continues forever.</w:t>
      </w:r>
      <w:r w:rsidRPr="006035A6">
        <w:rPr>
          <w:rFonts w:asciiTheme="minorHAnsi" w:hAnsiTheme="minorHAnsi" w:cstheme="minorHAnsi"/>
          <w:bCs/>
          <w:color w:val="46260D"/>
          <w:position w:val="11"/>
        </w:rPr>
        <w:t xml:space="preserve"> </w:t>
      </w:r>
      <w:r w:rsidRPr="006035A6">
        <w:rPr>
          <w:rFonts w:asciiTheme="minorHAnsi" w:hAnsiTheme="minorHAnsi" w:cstheme="minorHAnsi"/>
          <w:bCs/>
          <w:color w:val="000000"/>
        </w:rPr>
        <w:t>Consequently, he is able to save to the uttermost those who draw near to God through him, since he always lives to make intercession for them</w:t>
      </w:r>
      <w:proofErr w:type="gramStart"/>
      <w:r w:rsidRPr="006035A6">
        <w:rPr>
          <w:rFonts w:asciiTheme="minorHAnsi" w:hAnsiTheme="minorHAnsi" w:cstheme="minorHAnsi"/>
          <w:bCs/>
          <w:color w:val="000000"/>
        </w:rPr>
        <w:t>.”(</w:t>
      </w:r>
      <w:proofErr w:type="gramEnd"/>
      <w:r w:rsidRPr="006035A6">
        <w:rPr>
          <w:rFonts w:asciiTheme="minorHAnsi" w:hAnsiTheme="minorHAnsi" w:cstheme="minorHAnsi"/>
          <w:bCs/>
          <w:color w:val="000000"/>
        </w:rPr>
        <w:t>Hebrews 7:24–25 ESV)</w:t>
      </w:r>
    </w:p>
    <w:p w:rsidR="006035A6" w:rsidRPr="006035A6" w:rsidRDefault="006035A6" w:rsidP="006035A6">
      <w:pPr>
        <w:widowControl w:val="0"/>
        <w:autoSpaceDE w:val="0"/>
        <w:autoSpaceDN w:val="0"/>
        <w:adjustRightInd w:val="0"/>
        <w:rPr>
          <w:rFonts w:asciiTheme="minorHAnsi" w:hAnsiTheme="minorHAnsi" w:cstheme="minorHAnsi"/>
          <w:bCs/>
          <w:color w:val="000000"/>
        </w:rPr>
      </w:pPr>
    </w:p>
    <w:p w:rsidR="006035A6" w:rsidRPr="006035A6" w:rsidRDefault="006035A6" w:rsidP="006035A6">
      <w:pPr>
        <w:widowControl w:val="0"/>
        <w:autoSpaceDE w:val="0"/>
        <w:autoSpaceDN w:val="0"/>
        <w:adjustRightInd w:val="0"/>
        <w:rPr>
          <w:rFonts w:asciiTheme="minorHAnsi" w:hAnsiTheme="minorHAnsi" w:cstheme="minorHAnsi"/>
          <w:bCs/>
          <w:color w:val="000000"/>
        </w:rPr>
      </w:pPr>
      <w:r w:rsidRPr="006035A6">
        <w:rPr>
          <w:rFonts w:asciiTheme="minorHAnsi" w:hAnsiTheme="minorHAnsi" w:cstheme="minorHAnsi"/>
          <w:bCs/>
          <w:color w:val="000000"/>
        </w:rPr>
        <w:t xml:space="preserve">Precious Gift #4:  Because Jesus rose from the dead, we have power to live a godly life.  </w:t>
      </w:r>
    </w:p>
    <w:p w:rsidR="006035A6" w:rsidRPr="006035A6" w:rsidRDefault="006035A6" w:rsidP="006035A6">
      <w:pPr>
        <w:widowControl w:val="0"/>
        <w:autoSpaceDE w:val="0"/>
        <w:autoSpaceDN w:val="0"/>
        <w:adjustRightInd w:val="0"/>
        <w:rPr>
          <w:rFonts w:asciiTheme="minorHAnsi" w:hAnsiTheme="minorHAnsi" w:cstheme="minorHAnsi"/>
          <w:bCs/>
          <w:color w:val="000000"/>
        </w:rPr>
      </w:pPr>
    </w:p>
    <w:p w:rsidR="006035A6" w:rsidRPr="006035A6" w:rsidRDefault="006035A6" w:rsidP="006035A6">
      <w:pPr>
        <w:widowControl w:val="0"/>
        <w:autoSpaceDE w:val="0"/>
        <w:autoSpaceDN w:val="0"/>
        <w:adjustRightInd w:val="0"/>
        <w:rPr>
          <w:rFonts w:asciiTheme="minorHAnsi" w:hAnsiTheme="minorHAnsi" w:cstheme="minorHAnsi"/>
          <w:bCs/>
          <w:color w:val="000000"/>
        </w:rPr>
      </w:pPr>
      <w:r w:rsidRPr="006035A6">
        <w:rPr>
          <w:rFonts w:asciiTheme="minorHAnsi" w:hAnsiTheme="minorHAnsi" w:cstheme="minorHAnsi"/>
          <w:bCs/>
          <w:color w:val="000000"/>
        </w:rPr>
        <w:t>“We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w:t>
      </w:r>
      <w:r w:rsidRPr="006035A6">
        <w:rPr>
          <w:rFonts w:asciiTheme="minorHAnsi" w:hAnsiTheme="minorHAnsi" w:cstheme="minorHAnsi"/>
          <w:bCs/>
          <w:color w:val="46260D"/>
          <w:position w:val="11"/>
        </w:rPr>
        <w:t xml:space="preserve"> </w:t>
      </w:r>
      <w:r w:rsidRPr="006035A6">
        <w:rPr>
          <w:rFonts w:asciiTheme="minorHAnsi" w:hAnsiTheme="minorHAnsi" w:cstheme="minorHAnsi"/>
          <w:bCs/>
          <w:color w:val="000000"/>
        </w:rPr>
        <w:t>We know that our old self was crucified with him . . . so that we would no longer be enslaved to sin.”  (Romans 6:4–6 ESV)</w:t>
      </w:r>
    </w:p>
    <w:p w:rsidR="006035A6" w:rsidRPr="006035A6" w:rsidRDefault="006035A6" w:rsidP="006035A6">
      <w:pPr>
        <w:rPr>
          <w:rFonts w:asciiTheme="minorHAnsi" w:hAnsiTheme="minorHAnsi" w:cstheme="minorHAnsi"/>
          <w:bCs/>
        </w:rPr>
      </w:pPr>
    </w:p>
    <w:p w:rsidR="006035A6" w:rsidRPr="006035A6" w:rsidRDefault="006035A6" w:rsidP="006035A6">
      <w:pPr>
        <w:rPr>
          <w:rFonts w:asciiTheme="minorHAnsi" w:hAnsiTheme="minorHAnsi" w:cstheme="minorHAnsi"/>
          <w:b/>
        </w:rPr>
      </w:pPr>
      <w:r w:rsidRPr="006035A6">
        <w:rPr>
          <w:rFonts w:asciiTheme="minorHAnsi" w:hAnsiTheme="minorHAnsi" w:cstheme="minorHAnsi"/>
          <w:b/>
        </w:rPr>
        <w:t>Lesson #4:  The Reward of Faith</w:t>
      </w:r>
    </w:p>
    <w:p w:rsidR="00A4291A" w:rsidRDefault="00A4291A" w:rsidP="006035A6">
      <w:pPr>
        <w:autoSpaceDE w:val="0"/>
        <w:autoSpaceDN w:val="0"/>
        <w:adjustRightInd w:val="0"/>
        <w:rPr>
          <w:rFonts w:asciiTheme="minorHAnsi" w:eastAsiaTheme="minorHAnsi" w:hAnsiTheme="minorHAnsi" w:cstheme="minorHAnsi"/>
          <w:bCs/>
          <w:i/>
          <w:iCs/>
          <w:color w:val="000000"/>
          <w14:ligatures w14:val="standardContextual"/>
        </w:rPr>
      </w:pPr>
    </w:p>
    <w:p w:rsidR="006035A6" w:rsidRDefault="006035A6" w:rsidP="006035A6">
      <w:pPr>
        <w:autoSpaceDE w:val="0"/>
        <w:autoSpaceDN w:val="0"/>
        <w:adjustRightInd w:val="0"/>
        <w:rPr>
          <w:rFonts w:asciiTheme="minorHAnsi" w:eastAsiaTheme="minorHAnsi" w:hAnsiTheme="minorHAnsi" w:cstheme="minorHAnsi"/>
          <w:bCs/>
          <w:i/>
          <w:iCs/>
          <w:color w:val="000000"/>
          <w14:ligatures w14:val="standardContextual"/>
        </w:rPr>
      </w:pPr>
      <w:r w:rsidRPr="006035A6">
        <w:rPr>
          <w:rFonts w:asciiTheme="minorHAnsi" w:eastAsiaTheme="minorHAnsi" w:hAnsiTheme="minorHAnsi" w:cstheme="minorHAnsi"/>
          <w:bCs/>
          <w:i/>
          <w:iCs/>
          <w:color w:val="000000"/>
          <w14:ligatures w14:val="standardContextual"/>
        </w:rPr>
        <w:t xml:space="preserve"> “I am the resurrection and the life. Whoever believes in me, though he </w:t>
      </w:r>
      <w:proofErr w:type="gramStart"/>
      <w:r w:rsidRPr="006035A6">
        <w:rPr>
          <w:rFonts w:asciiTheme="minorHAnsi" w:eastAsiaTheme="minorHAnsi" w:hAnsiTheme="minorHAnsi" w:cstheme="minorHAnsi"/>
          <w:bCs/>
          <w:i/>
          <w:iCs/>
          <w:color w:val="000000"/>
          <w14:ligatures w14:val="standardContextual"/>
        </w:rPr>
        <w:t>die</w:t>
      </w:r>
      <w:proofErr w:type="gramEnd"/>
      <w:r w:rsidRPr="006035A6">
        <w:rPr>
          <w:rFonts w:asciiTheme="minorHAnsi" w:eastAsiaTheme="minorHAnsi" w:hAnsiTheme="minorHAnsi" w:cstheme="minorHAnsi"/>
          <w:bCs/>
          <w:i/>
          <w:iCs/>
          <w:color w:val="000000"/>
          <w14:ligatures w14:val="standardContextual"/>
        </w:rPr>
        <w:t xml:space="preserve">, yet shall he live, and everyone who lives and believes in me shall never die. Do you believe this?”””  (John 11:25 </w:t>
      </w:r>
      <w:hyperlink r:id="rId5" w:history="1">
        <w:r w:rsidRPr="006035A6">
          <w:rPr>
            <w:rFonts w:asciiTheme="minorHAnsi" w:eastAsiaTheme="minorHAnsi" w:hAnsiTheme="minorHAnsi" w:cstheme="minorHAnsi"/>
            <w:bCs/>
            <w:i/>
            <w:iCs/>
            <w:color w:val="3372CB"/>
            <w14:ligatures w14:val="standardContextual"/>
          </w:rPr>
          <w:t>ESV</w:t>
        </w:r>
      </w:hyperlink>
      <w:r w:rsidRPr="006035A6">
        <w:rPr>
          <w:rFonts w:asciiTheme="minorHAnsi" w:eastAsiaTheme="minorHAnsi" w:hAnsiTheme="minorHAnsi" w:cstheme="minorHAnsi"/>
          <w:bCs/>
          <w:i/>
          <w:iCs/>
          <w:color w:val="000000"/>
          <w14:ligatures w14:val="standardContextual"/>
        </w:rPr>
        <w:t>)</w:t>
      </w:r>
    </w:p>
    <w:p w:rsidR="00A4291A" w:rsidRPr="006035A6" w:rsidRDefault="00A4291A" w:rsidP="006035A6">
      <w:pPr>
        <w:autoSpaceDE w:val="0"/>
        <w:autoSpaceDN w:val="0"/>
        <w:adjustRightInd w:val="0"/>
        <w:rPr>
          <w:rFonts w:asciiTheme="minorHAnsi" w:eastAsiaTheme="minorHAnsi" w:hAnsiTheme="minorHAnsi" w:cstheme="minorHAnsi"/>
          <w:bCs/>
          <w:i/>
          <w:iCs/>
          <w:color w:val="000000"/>
          <w14:ligatures w14:val="standardContextual"/>
        </w:rPr>
      </w:pPr>
    </w:p>
    <w:p w:rsidR="000A1587" w:rsidRDefault="006035A6" w:rsidP="000A1587">
      <w:pPr>
        <w:autoSpaceDE w:val="0"/>
        <w:autoSpaceDN w:val="0"/>
        <w:adjustRightInd w:val="0"/>
        <w:rPr>
          <w:rFonts w:asciiTheme="minorHAnsi" w:eastAsiaTheme="minorHAnsi" w:hAnsiTheme="minorHAnsi" w:cstheme="minorHAnsi"/>
          <w:bCs/>
          <w:i/>
          <w:iCs/>
          <w:color w:val="000000"/>
          <w14:ligatures w14:val="standardContextual"/>
        </w:rPr>
      </w:pPr>
      <w:proofErr w:type="gramStart"/>
      <w:r w:rsidRPr="006035A6">
        <w:rPr>
          <w:rFonts w:asciiTheme="minorHAnsi" w:eastAsiaTheme="minorHAnsi" w:hAnsiTheme="minorHAnsi" w:cstheme="minorHAnsi"/>
          <w:bCs/>
          <w:i/>
          <w:iCs/>
          <w:color w:val="000000"/>
          <w14:ligatures w14:val="standardContextual"/>
        </w:rPr>
        <w:t>Therefore</w:t>
      </w:r>
      <w:proofErr w:type="gramEnd"/>
      <w:r w:rsidRPr="006035A6">
        <w:rPr>
          <w:rFonts w:asciiTheme="minorHAnsi" w:eastAsiaTheme="minorHAnsi" w:hAnsiTheme="minorHAnsi" w:cstheme="minorHAnsi"/>
          <w:bCs/>
          <w:i/>
          <w:iCs/>
          <w:color w:val="000000"/>
          <w14:ligatures w14:val="standardContextual"/>
        </w:rPr>
        <w:t xml:space="preserve"> do not throw away your confidence, which has a great reward. For you have need of endurance, so that </w:t>
      </w:r>
      <w:r w:rsidR="000A1587" w:rsidRPr="000A1587">
        <w:rPr>
          <w:rFonts w:asciiTheme="minorHAnsi" w:eastAsiaTheme="minorHAnsi" w:hAnsiTheme="minorHAnsi" w:cstheme="minorHAnsi"/>
          <w:bCs/>
          <w:i/>
          <w:iCs/>
          <w:color w:val="000000"/>
          <w14:ligatures w14:val="standardContextual"/>
        </w:rPr>
        <w:t xml:space="preserve">Jesus said to her, “I am the resurrection and the life. Whoever believes in me, though he </w:t>
      </w:r>
      <w:proofErr w:type="gramStart"/>
      <w:r w:rsidR="000A1587" w:rsidRPr="000A1587">
        <w:rPr>
          <w:rFonts w:asciiTheme="minorHAnsi" w:eastAsiaTheme="minorHAnsi" w:hAnsiTheme="minorHAnsi" w:cstheme="minorHAnsi"/>
          <w:bCs/>
          <w:i/>
          <w:iCs/>
          <w:color w:val="000000"/>
          <w14:ligatures w14:val="standardContextual"/>
        </w:rPr>
        <w:t>die</w:t>
      </w:r>
      <w:proofErr w:type="gramEnd"/>
      <w:r w:rsidR="000A1587" w:rsidRPr="000A1587">
        <w:rPr>
          <w:rFonts w:asciiTheme="minorHAnsi" w:eastAsiaTheme="minorHAnsi" w:hAnsiTheme="minorHAnsi" w:cstheme="minorHAnsi"/>
          <w:bCs/>
          <w:i/>
          <w:iCs/>
          <w:color w:val="000000"/>
          <w14:ligatures w14:val="standardContextual"/>
        </w:rPr>
        <w:t>, yet shall he live, and everyone who lives and believes in me shall never die. Do you believe this?” (John 11:25-2</w:t>
      </w:r>
      <w:r w:rsidR="00A4291A">
        <w:rPr>
          <w:rFonts w:asciiTheme="minorHAnsi" w:eastAsiaTheme="minorHAnsi" w:hAnsiTheme="minorHAnsi" w:cstheme="minorHAnsi"/>
          <w:bCs/>
          <w:i/>
          <w:iCs/>
          <w:color w:val="000000"/>
          <w14:ligatures w14:val="standardContextual"/>
        </w:rPr>
        <w:t>6</w:t>
      </w:r>
      <w:r w:rsidR="000A1587" w:rsidRPr="000A1587">
        <w:rPr>
          <w:rFonts w:asciiTheme="minorHAnsi" w:eastAsiaTheme="minorHAnsi" w:hAnsiTheme="minorHAnsi" w:cstheme="minorHAnsi"/>
          <w:bCs/>
          <w:i/>
          <w:iCs/>
          <w:color w:val="000000"/>
          <w14:ligatures w14:val="standardContextual"/>
        </w:rPr>
        <w:t xml:space="preserve"> </w:t>
      </w:r>
      <w:hyperlink r:id="rId6" w:history="1">
        <w:r w:rsidR="000A1587" w:rsidRPr="000A1587">
          <w:rPr>
            <w:rStyle w:val="Hyperlink"/>
            <w:rFonts w:asciiTheme="minorHAnsi" w:eastAsiaTheme="minorHAnsi" w:hAnsiTheme="minorHAnsi" w:cstheme="minorHAnsi"/>
            <w:bCs/>
            <w:i/>
            <w:iCs/>
            <w14:ligatures w14:val="standardContextual"/>
          </w:rPr>
          <w:t>ESV</w:t>
        </w:r>
      </w:hyperlink>
      <w:r w:rsidR="000A1587" w:rsidRPr="000A1587">
        <w:rPr>
          <w:rFonts w:asciiTheme="minorHAnsi" w:eastAsiaTheme="minorHAnsi" w:hAnsiTheme="minorHAnsi" w:cstheme="minorHAnsi"/>
          <w:bCs/>
          <w:i/>
          <w:iCs/>
          <w:color w:val="000000"/>
          <w14:ligatures w14:val="standardContextual"/>
        </w:rPr>
        <w:t>)</w:t>
      </w:r>
    </w:p>
    <w:p w:rsidR="00A4291A" w:rsidRPr="000A1587" w:rsidRDefault="00A4291A" w:rsidP="000A1587">
      <w:pPr>
        <w:autoSpaceDE w:val="0"/>
        <w:autoSpaceDN w:val="0"/>
        <w:adjustRightInd w:val="0"/>
        <w:rPr>
          <w:rFonts w:asciiTheme="minorHAnsi" w:eastAsiaTheme="minorHAnsi" w:hAnsiTheme="minorHAnsi" w:cstheme="minorHAnsi"/>
          <w:bCs/>
          <w:i/>
          <w:iCs/>
          <w:color w:val="000000"/>
          <w14:ligatures w14:val="standardContextual"/>
        </w:rPr>
      </w:pPr>
    </w:p>
    <w:p w:rsidR="006035A6" w:rsidRPr="006035A6" w:rsidRDefault="006035A6" w:rsidP="006035A6">
      <w:pPr>
        <w:autoSpaceDE w:val="0"/>
        <w:autoSpaceDN w:val="0"/>
        <w:adjustRightInd w:val="0"/>
        <w:rPr>
          <w:rFonts w:asciiTheme="minorHAnsi" w:eastAsiaTheme="minorHAnsi" w:hAnsiTheme="minorHAnsi" w:cstheme="minorHAnsi"/>
          <w:bCs/>
          <w:i/>
          <w:iCs/>
          <w:color w:val="000000"/>
          <w14:ligatures w14:val="standardContextual"/>
        </w:rPr>
      </w:pPr>
      <w:r w:rsidRPr="006035A6">
        <w:rPr>
          <w:rFonts w:asciiTheme="minorHAnsi" w:eastAsiaTheme="minorHAnsi" w:hAnsiTheme="minorHAnsi" w:cstheme="minorHAnsi"/>
          <w:bCs/>
          <w:i/>
          <w:iCs/>
          <w:color w:val="000000"/>
          <w14:ligatures w14:val="standardContextual"/>
        </w:rPr>
        <w:t xml:space="preserve">when you have done the will of God you may receive what is promised. For, “Yet a little while, and the coming one will come and will not delay; but my righteous one shall live by faith, and if he shrinks back, my soul has no pleasure in him.”” (Hebrews 10:35-38 </w:t>
      </w:r>
      <w:hyperlink r:id="rId7" w:history="1">
        <w:r w:rsidRPr="006035A6">
          <w:rPr>
            <w:rFonts w:asciiTheme="minorHAnsi" w:eastAsiaTheme="minorHAnsi" w:hAnsiTheme="minorHAnsi" w:cstheme="minorHAnsi"/>
            <w:bCs/>
            <w:i/>
            <w:iCs/>
            <w:color w:val="3372CB"/>
            <w14:ligatures w14:val="standardContextual"/>
          </w:rPr>
          <w:t>ESV</w:t>
        </w:r>
      </w:hyperlink>
      <w:r w:rsidRPr="006035A6">
        <w:rPr>
          <w:rFonts w:asciiTheme="minorHAnsi" w:eastAsiaTheme="minorHAnsi" w:hAnsiTheme="minorHAnsi" w:cstheme="minorHAnsi"/>
          <w:bCs/>
          <w:i/>
          <w:iCs/>
          <w:color w:val="000000"/>
          <w14:ligatures w14:val="standardContextual"/>
        </w:rPr>
        <w:t>)</w:t>
      </w:r>
    </w:p>
    <w:p w:rsidR="006035A6" w:rsidRPr="006035A6" w:rsidRDefault="006035A6" w:rsidP="006035A6">
      <w:pPr>
        <w:rPr>
          <w:rFonts w:asciiTheme="minorHAnsi" w:hAnsiTheme="minorHAnsi" w:cstheme="minorHAnsi"/>
        </w:rPr>
      </w:pPr>
    </w:p>
    <w:sectPr w:rsidR="006035A6" w:rsidRPr="006035A6" w:rsidSect="00F44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E"/>
    <w:rsid w:val="000A1587"/>
    <w:rsid w:val="000F256A"/>
    <w:rsid w:val="00111E2F"/>
    <w:rsid w:val="0011356E"/>
    <w:rsid w:val="001A5679"/>
    <w:rsid w:val="00574892"/>
    <w:rsid w:val="006035A6"/>
    <w:rsid w:val="00930B48"/>
    <w:rsid w:val="00A4291A"/>
    <w:rsid w:val="00A51150"/>
    <w:rsid w:val="00EA6383"/>
    <w:rsid w:val="00EC1149"/>
    <w:rsid w:val="00F44EC2"/>
    <w:rsid w:val="00F9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2DEFB056-635F-534F-8F30-9F4B872C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5679"/>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56E"/>
    <w:pPr>
      <w:spacing w:before="100" w:beforeAutospacing="1" w:after="100" w:afterAutospacing="1"/>
    </w:pPr>
  </w:style>
  <w:style w:type="character" w:customStyle="1" w:styleId="apple-converted-space">
    <w:name w:val="apple-converted-space"/>
    <w:basedOn w:val="DefaultParagraphFont"/>
    <w:rsid w:val="0011356E"/>
  </w:style>
  <w:style w:type="character" w:styleId="Emphasis">
    <w:name w:val="Emphasis"/>
    <w:basedOn w:val="DefaultParagraphFont"/>
    <w:uiPriority w:val="20"/>
    <w:qFormat/>
    <w:rsid w:val="0011356E"/>
    <w:rPr>
      <w:i/>
      <w:iCs/>
    </w:rPr>
  </w:style>
  <w:style w:type="character" w:styleId="Strong">
    <w:name w:val="Strong"/>
    <w:basedOn w:val="DefaultParagraphFont"/>
    <w:uiPriority w:val="22"/>
    <w:qFormat/>
    <w:rsid w:val="00A51150"/>
    <w:rPr>
      <w:b/>
      <w:bCs/>
    </w:rPr>
  </w:style>
  <w:style w:type="character" w:styleId="Hyperlink">
    <w:name w:val="Hyperlink"/>
    <w:basedOn w:val="DefaultParagraphFont"/>
    <w:uiPriority w:val="99"/>
    <w:unhideWhenUsed/>
    <w:rsid w:val="00A51150"/>
    <w:rPr>
      <w:color w:val="0000FF"/>
      <w:u w:val="single"/>
    </w:rPr>
  </w:style>
  <w:style w:type="character" w:styleId="UnresolvedMention">
    <w:name w:val="Unresolved Mention"/>
    <w:basedOn w:val="DefaultParagraphFont"/>
    <w:uiPriority w:val="99"/>
    <w:rsid w:val="000A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7083">
      <w:bodyDiv w:val="1"/>
      <w:marLeft w:val="0"/>
      <w:marRight w:val="0"/>
      <w:marTop w:val="0"/>
      <w:marBottom w:val="0"/>
      <w:divBdr>
        <w:top w:val="none" w:sz="0" w:space="0" w:color="auto"/>
        <w:left w:val="none" w:sz="0" w:space="0" w:color="auto"/>
        <w:bottom w:val="none" w:sz="0" w:space="0" w:color="auto"/>
        <w:right w:val="none" w:sz="0" w:space="0" w:color="auto"/>
      </w:divBdr>
      <w:divsChild>
        <w:div w:id="1142426772">
          <w:marLeft w:val="0"/>
          <w:marRight w:val="0"/>
          <w:marTop w:val="0"/>
          <w:marBottom w:val="0"/>
          <w:divBdr>
            <w:top w:val="none" w:sz="0" w:space="0" w:color="auto"/>
            <w:left w:val="none" w:sz="0" w:space="0" w:color="auto"/>
            <w:bottom w:val="none" w:sz="0" w:space="0" w:color="auto"/>
            <w:right w:val="none" w:sz="0" w:space="0" w:color="auto"/>
          </w:divBdr>
          <w:divsChild>
            <w:div w:id="20256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9984">
      <w:bodyDiv w:val="1"/>
      <w:marLeft w:val="0"/>
      <w:marRight w:val="0"/>
      <w:marTop w:val="0"/>
      <w:marBottom w:val="0"/>
      <w:divBdr>
        <w:top w:val="none" w:sz="0" w:space="0" w:color="auto"/>
        <w:left w:val="none" w:sz="0" w:space="0" w:color="auto"/>
        <w:bottom w:val="none" w:sz="0" w:space="0" w:color="auto"/>
        <w:right w:val="none" w:sz="0" w:space="0" w:color="auto"/>
      </w:divBdr>
    </w:div>
    <w:div w:id="16411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cordance.bible/link/read/ESVS#Heb._10: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ordance.bible/link/read/ESVS" TargetMode="External"/><Relationship Id="rId5" Type="http://schemas.openxmlformats.org/officeDocument/2006/relationships/hyperlink" Target="https://accordance.bible/link/read/ESVS#John_11:25" TargetMode="External"/><Relationship Id="rId4" Type="http://schemas.openxmlformats.org/officeDocument/2006/relationships/hyperlink" Target="https://accordance.bible/link/read/ESVS#Acts_4:3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2</cp:revision>
  <dcterms:created xsi:type="dcterms:W3CDTF">2025-04-15T17:13:00Z</dcterms:created>
  <dcterms:modified xsi:type="dcterms:W3CDTF">2025-04-20T11:58:00Z</dcterms:modified>
</cp:coreProperties>
</file>